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44D4" w:rsidRPr="006C1C1D" w:rsidRDefault="008844D4" w:rsidP="008844D4">
      <w:pPr>
        <w:pStyle w:val="Titolo1"/>
        <w:jc w:val="center"/>
        <w:rPr>
          <w:sz w:val="32"/>
          <w:szCs w:val="32"/>
        </w:rPr>
      </w:pPr>
      <w:r>
        <w:rPr>
          <w:sz w:val="32"/>
        </w:rPr>
        <w:t xml:space="preserve">FICHE D’INFORMATION</w:t>
      </w:r>
    </w:p>
    <w:p w:rsidR="008844D4" w:rsidRPr="006C1C1D" w:rsidRDefault="008844D4" w:rsidP="008844D4">
      <w:pPr>
        <w:pStyle w:val="Titolo1"/>
        <w:jc w:val="center"/>
        <w:rPr>
          <w:sz w:val="32"/>
          <w:szCs w:val="32"/>
        </w:rPr>
      </w:pPr>
      <w:r>
        <w:rPr>
          <w:sz w:val="32"/>
        </w:rPr>
        <w:t xml:space="preserve">DÉPISTAGE GRATUIT DE L’HÉPATITE C</w:t>
      </w:r>
    </w:p>
    <w:p w:rsidR="008844D4" w:rsidRDefault="008844D4" w:rsidP="008844D4"/>
    <w:p w:rsidR="008844D4" w:rsidRPr="008844D4" w:rsidRDefault="008844D4" w:rsidP="008844D4">
      <w:r>
        <w:t xml:space="preserve">L’hépatite C chronique due au VHC est une infection qui </w:t>
      </w:r>
      <w:r>
        <w:rPr>
          <w:b/>
        </w:rPr>
        <w:t xml:space="preserve">ne provoque pas de symptômes, mais constitue la cause principale de cirrhose et de cancer du foie en Italie</w:t>
      </w:r>
      <w:r>
        <w:t xml:space="preserve">.</w:t>
      </w:r>
    </w:p>
    <w:p w:rsidR="008844D4" w:rsidRPr="008844D4" w:rsidRDefault="008844D4" w:rsidP="008844D4">
      <w:r>
        <w:t xml:space="preserve">Jusqu’en 2015, </w:t>
      </w:r>
      <w:r>
        <w:rPr>
          <w:b/>
        </w:rPr>
        <w:t xml:space="preserve">en Italie, une personne mourait toutes les 30 minutes</w:t>
      </w:r>
      <w:r>
        <w:t xml:space="preserve"> des conséquences de cette pathologie.</w:t>
      </w:r>
      <w:r>
        <w:t xml:space="preserve"> </w:t>
      </w:r>
      <w:r>
        <w:t xml:space="preserve">Selon les calculs, environ </w:t>
      </w:r>
      <w:r>
        <w:rPr>
          <w:b/>
        </w:rPr>
        <w:t xml:space="preserve">1 à 1,5 % de la population de notre pays en est affectée</w:t>
      </w:r>
      <w:r>
        <w:t xml:space="preserve"> ; en Lombardie, quelque </w:t>
      </w:r>
      <w:r>
        <w:rPr>
          <w:b/>
        </w:rPr>
        <w:t xml:space="preserve">150 000</w:t>
      </w:r>
      <w:r>
        <w:t xml:space="preserve"> personnes seraient porteuses du virus.</w:t>
      </w:r>
      <w:r>
        <w:t xml:space="preserve"> </w:t>
      </w:r>
      <w:r>
        <w:t xml:space="preserve">Bon nombre de ces cas </w:t>
      </w:r>
      <w:r>
        <w:rPr>
          <w:b/>
        </w:rPr>
        <w:t xml:space="preserve">restent cependant non diagnostiqués</w:t>
      </w:r>
      <w:r>
        <w:t xml:space="preserve">.</w:t>
      </w:r>
      <w:r>
        <w:t xml:space="preserve"> </w:t>
      </w:r>
    </w:p>
    <w:p w:rsidR="008844D4" w:rsidRPr="008844D4" w:rsidRDefault="008844D4" w:rsidP="008844D4">
      <w:r>
        <w:t xml:space="preserve">Aujourd’hui, nous disposons heureusement de médicaments qui, administrés par voie orale pendant 8 à 12 semaines, entraînent la </w:t>
      </w:r>
      <w:r>
        <w:rPr>
          <w:b/>
        </w:rPr>
        <w:t xml:space="preserve">guérison dans plus de 95 %</w:t>
      </w:r>
      <w:r>
        <w:t xml:space="preserve"> des cas, en n’occasionnant que de rares effets secondaires.</w:t>
      </w:r>
    </w:p>
    <w:p w:rsidR="008844D4" w:rsidRPr="008844D4" w:rsidRDefault="008844D4" w:rsidP="008844D4">
      <w:r>
        <w:t xml:space="preserve">Afin de pouvoir </w:t>
      </w:r>
      <w:r>
        <w:rPr>
          <w:b/>
        </w:rPr>
        <w:t xml:space="preserve">établir un diagnostic précoce et intervenir rapidement</w:t>
      </w:r>
      <w:r>
        <w:t xml:space="preserve"> contre cette infection, le ministère de la Santé a promu une campagne de dépistage de l’hépatite C ciblant toutes </w:t>
      </w:r>
      <w:r>
        <w:rPr>
          <w:b/>
        </w:rPr>
        <w:t xml:space="preserve">les </w:t>
      </w:r>
      <w:r>
        <w:rPr>
          <w:b/>
          <w:u w:val="single"/>
        </w:rPr>
        <w:t xml:space="preserve">personnes nées entre 1969 et 1989</w:t>
      </w:r>
      <w:r>
        <w:t xml:space="preserve"> qui n’ont </w:t>
      </w:r>
      <w:r>
        <w:rPr>
          <w:b/>
          <w:u w:val="single"/>
        </w:rPr>
        <w:t xml:space="preserve">jamais pris de médicaments</w:t>
      </w:r>
      <w:r>
        <w:rPr>
          <w:b/>
        </w:rPr>
        <w:t xml:space="preserve"> </w:t>
      </w:r>
      <w:r>
        <w:t xml:space="preserve">oraux de nouvelle génération pour le traitement d’une hépatite (disponibles depuis 2015), campagne à laquelle a adhéré la région Lombardie.</w:t>
      </w:r>
    </w:p>
    <w:p w:rsidR="008844D4" w:rsidRPr="008844D4" w:rsidRDefault="008844D4" w:rsidP="008844D4">
      <w:r>
        <w:t xml:space="preserve">C’est pourquoi ce dépistage est proposé aux citoyens qui accèdent </w:t>
      </w:r>
      <w:r>
        <w:rPr>
          <w:b/>
        </w:rPr>
        <w:t xml:space="preserve">aux points de prélèvement et aux patients admis dans les structures hospitalières</w:t>
      </w:r>
      <w:r>
        <w:t xml:space="preserve">, pour peu qu’ils répondent aux critères fixés (nés entre 1969 et 1989 et n’ayant jamais pris les médicaments susmentionnés).</w:t>
      </w:r>
    </w:p>
    <w:p w:rsidR="008844D4" w:rsidRPr="008844D4" w:rsidRDefault="008844D4" w:rsidP="008844D4">
      <w:r>
        <w:t xml:space="preserve">Le test, qui prévoit une </w:t>
      </w:r>
      <w:r>
        <w:rPr>
          <w:b/>
        </w:rPr>
        <w:t xml:space="preserve">prise de sang standard</w:t>
      </w:r>
      <w:r>
        <w:t xml:space="preserve"> (dans une veine périphérique) pour la recherche des </w:t>
      </w:r>
      <w:r>
        <w:rPr>
          <w:b/>
        </w:rPr>
        <w:t xml:space="preserve">anticorps anti-VHC</w:t>
      </w:r>
      <w:r>
        <w:t xml:space="preserve">, est réalisé en même temps que les analyses de sang de routine.</w:t>
      </w:r>
      <w:r>
        <w:t xml:space="preserve"> </w:t>
      </w:r>
      <w:r>
        <w:t xml:space="preserve">Le résultat de ce test est remis avec ceux des analyses de routine.</w:t>
      </w:r>
      <w:r>
        <w:t xml:space="preserve"> </w:t>
      </w:r>
    </w:p>
    <w:p w:rsidR="008844D4" w:rsidRPr="008844D4" w:rsidRDefault="008844D4" w:rsidP="008844D4">
      <w:r>
        <w:t xml:space="preserve">Le test de dépistage du VHC aide à identifier les patients atteints d’hépatite C, et donc à effectuer un diagnostic précoce et orienter les patients vers un traitement approprié.</w:t>
      </w:r>
      <w:r>
        <w:t xml:space="preserve"> </w:t>
      </w:r>
      <w:r>
        <w:t xml:space="preserve">Le traitement de l’hépatite C permet de prévenir le développement d’une maladie du foie et de ses complications (cirrhose, cancer du foie).</w:t>
      </w:r>
    </w:p>
    <w:p w:rsidR="008844D4" w:rsidRPr="008844D4" w:rsidRDefault="008844D4" w:rsidP="008844D4">
      <w:r>
        <w:rPr>
          <w:b/>
          <w:u w:val="single"/>
        </w:rPr>
        <w:t xml:space="preserve">Si le test devait s’avérer positif</w:t>
      </w:r>
      <w:r>
        <w:t xml:space="preserve">, vous seriez contacté(e) en vue d’examens diagnostiques complémentaires.</w:t>
      </w:r>
      <w:r>
        <w:rPr>
          <w:u w:val="single"/>
        </w:rPr>
        <w:t xml:space="preserve"> </w:t>
      </w:r>
    </w:p>
    <w:p w:rsidR="008844D4" w:rsidRPr="008844D4" w:rsidRDefault="008844D4" w:rsidP="008844D4">
      <w:r>
        <w:t xml:space="preserve">Pour de plus amples informations, vous pouvez vous adresser au personnel de santé et consulter la brochure jointe.</w:t>
      </w:r>
    </w:p>
    <w:p w:rsidR="00001670" w:rsidRDefault="008844D4"/>
    <w:sectPr w:rsidR="000016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dirty" w:grammar="dirty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D4"/>
    <w:rsid w:val="00320224"/>
    <w:rsid w:val="00414765"/>
    <w:rsid w:val="008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F0B2"/>
  <w15:chartTrackingRefBased/>
  <w15:docId w15:val="{CA117603-BA88-4F1E-97E6-9FCAEAF5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844D4"/>
    <w:pPr>
      <w:widowControl w:val="0"/>
      <w:autoSpaceDE w:val="0"/>
      <w:autoSpaceDN w:val="0"/>
      <w:spacing w:before="93" w:after="0" w:line="240" w:lineRule="auto"/>
      <w:ind w:left="175"/>
      <w:outlineLvl w:val="0"/>
    </w:pPr>
    <w:rPr>
      <w:rFonts w:ascii="Arial" w:eastAsia="Arial" w:hAnsi="Arial" w:cs="Arial"/>
      <w:b/>
      <w:bCs/>
      <w:lang w:val="fr-FR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44D4"/>
    <w:rPr>
      <w:rFonts w:ascii="Arial" w:eastAsia="Arial" w:hAnsi="Arial" w:cs="Arial"/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Circelli</dc:creator>
  <cp:keywords/>
  <dc:description/>
  <cp:lastModifiedBy>Francesca Circelli</cp:lastModifiedBy>
  <cp:revision>1</cp:revision>
  <dcterms:created xsi:type="dcterms:W3CDTF">2022-05-19T14:37:00Z</dcterms:created>
  <dcterms:modified xsi:type="dcterms:W3CDTF">2022-05-19T14:38:00Z</dcterms:modified>
</cp:coreProperties>
</file>