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DB49" w14:textId="77777777" w:rsidR="00B454A6" w:rsidRPr="00634878" w:rsidRDefault="00B454A6" w:rsidP="00B454A6">
      <w:pPr>
        <w:spacing w:line="259" w:lineRule="auto"/>
        <w:jc w:val="center"/>
        <w:rPr>
          <w:rFonts w:ascii="Century Gothic" w:eastAsia="Garamond" w:hAnsi="Century Gothic" w:cs="Garamond"/>
          <w:b/>
          <w:color w:val="000000" w:themeColor="text1"/>
          <w:sz w:val="24"/>
          <w:szCs w:val="24"/>
          <w:lang w:val="it-IT"/>
        </w:rPr>
      </w:pPr>
    </w:p>
    <w:p w14:paraId="0BD4BB77" w14:textId="77777777" w:rsidR="0040456B" w:rsidRPr="00FC277C" w:rsidRDefault="0040456B" w:rsidP="00FC277C">
      <w:pPr>
        <w:bidi/>
        <w:spacing w:line="259" w:lineRule="auto"/>
        <w:ind w:right="4"/>
        <w:jc w:val="center"/>
        <w:rPr>
          <w:sz w:val="32"/>
          <w:szCs w:val="32"/>
          <w:rtl/>
        </w:rPr>
      </w:pPr>
      <w:r w:rsidRPr="00FC277C">
        <w:rPr>
          <w:b/>
          <w:color w:val="002060"/>
          <w:sz w:val="32"/>
          <w:szCs w:val="32"/>
          <w:rtl/>
        </w:rPr>
        <w:t>نشرة المعلومات المتصلة بمعالجة البيانات الشخصية</w:t>
      </w:r>
    </w:p>
    <w:p w14:paraId="6C225E4F" w14:textId="00EBA55C" w:rsidR="00B454A6" w:rsidRPr="00FC277C" w:rsidRDefault="007B740E" w:rsidP="00FC277C">
      <w:pPr>
        <w:bidi/>
        <w:spacing w:line="256" w:lineRule="auto"/>
        <w:jc w:val="center"/>
        <w:rPr>
          <w:b/>
          <w:color w:val="002060"/>
          <w:sz w:val="12"/>
          <w:szCs w:val="12"/>
          <w:rtl/>
        </w:rPr>
      </w:pPr>
      <w:r w:rsidRPr="00FC277C">
        <w:rPr>
          <w:b/>
          <w:color w:val="002060"/>
          <w:sz w:val="18"/>
          <w:szCs w:val="18"/>
          <w:rtl/>
        </w:rPr>
        <w:t xml:space="preserve">المقدمة للمعني بالأمر وفقًا لأحكام المادة 13 من لائحة الاتحاد الأوروبي 2016/679 - نظام جمع البيانات الخاص بالكشف عن فيروس التهاب الكبد </w:t>
      </w:r>
      <w:r w:rsidR="00FC277C">
        <w:rPr>
          <w:b/>
          <w:color w:val="002060"/>
          <w:sz w:val="18"/>
          <w:szCs w:val="18"/>
          <w:rtl/>
        </w:rPr>
        <w:t>من النوع</w:t>
      </w:r>
      <w:r w:rsidRPr="00FC277C">
        <w:rPr>
          <w:b/>
          <w:color w:val="002060"/>
          <w:sz w:val="18"/>
          <w:szCs w:val="18"/>
          <w:rtl/>
        </w:rPr>
        <w:t xml:space="preserve"> سي</w:t>
      </w:r>
    </w:p>
    <w:p w14:paraId="3F0F7E3B" w14:textId="705FF314" w:rsidR="00F87588" w:rsidRPr="00634878" w:rsidRDefault="0040456B" w:rsidP="00D95229">
      <w:pPr>
        <w:pStyle w:val="Corpotesto"/>
        <w:tabs>
          <w:tab w:val="left" w:pos="1183"/>
        </w:tabs>
        <w:bidi/>
        <w:spacing w:before="120" w:after="120" w:line="240" w:lineRule="atLeast"/>
        <w:ind w:left="0"/>
        <w:jc w:val="both"/>
        <w:rPr>
          <w:rFonts w:ascii="Century Gothic" w:hAnsi="Century Gothic"/>
          <w:sz w:val="24"/>
          <w:szCs w:val="24"/>
          <w:rtl/>
        </w:rPr>
      </w:pPr>
      <w:r>
        <w:rPr>
          <w:sz w:val="22"/>
          <w:rtl/>
          <w:lang w:val="en-US"/>
        </w:rPr>
        <mc:AlternateContent>
          <mc:Choice Requires="wpg">
            <w:drawing>
              <wp:anchor distT="0" distB="0" distL="114300" distR="114300" simplePos="0" relativeHeight="251659264" behindDoc="1" locked="0" layoutInCell="1" allowOverlap="1" wp14:anchorId="22C0F3A0" wp14:editId="69958314">
                <wp:simplePos x="0" y="0"/>
                <wp:positionH relativeFrom="column">
                  <wp:posOffset>-208229</wp:posOffset>
                </wp:positionH>
                <wp:positionV relativeFrom="paragraph">
                  <wp:posOffset>100034</wp:posOffset>
                </wp:positionV>
                <wp:extent cx="6766560" cy="635"/>
                <wp:effectExtent l="18415" t="19050" r="15875" b="18415"/>
                <wp:wrapTight wrapText="bothSides">
                  <wp:wrapPolygon edited="0">
                    <wp:start x="0" y="0"/>
                    <wp:lineTo x="0" y="0"/>
                    <wp:lineTo x="714" y="0"/>
                    <wp:lineTo x="714" y="0"/>
                    <wp:lineTo x="0" y="0"/>
                  </wp:wrapPolygon>
                </wp:wrapTight>
                <wp:docPr id="4"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
                          <a:chOff x="0" y="0"/>
                          <a:chExt cx="67665" cy="6"/>
                        </a:xfrm>
                      </wpg:grpSpPr>
                      <wps:wsp>
                        <wps:cNvPr id="5"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344AC0" id="Group 2257" o:spid="_x0000_s1026" style="position:absolute;margin-left:-16.4pt;margin-top:7.9pt;width:532.8pt;height:.05pt;z-index:-251657216;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" path="m,l6766560,635e" filled="f" strokecolor="#060" strokeweight="2.25pt">
                  <v:path arrowok="t" o:connecttype="custom" o:connectlocs="0,0;67665,6" o:connectangles="0,0" textboxrect="0,0,6766560,635"/>
                </v:shape>
                <w10:wrap type="tight"/>
              </v:group>
            </w:pict>
          </mc:Fallback>
        </mc:AlternateContent>
      </w:r>
      <w:r>
        <w:rPr>
          <w:rFonts w:ascii="Century Gothic" w:hAnsi="Century Gothic"/>
          <w:sz w:val="24"/>
          <w:szCs w:val="24"/>
          <w:rtl/>
        </w:rPr>
        <w:tab/>
      </w:r>
    </w:p>
    <w:p w14:paraId="5A88CFAA" w14:textId="6BDFFC65" w:rsidR="0040456B" w:rsidRDefault="00F02434" w:rsidP="00FC277C">
      <w:pPr>
        <w:pStyle w:val="Corpotesto"/>
        <w:bidi/>
        <w:ind w:left="0"/>
        <w:jc w:val="both"/>
        <w:rPr>
          <w:rFonts w:asciiTheme="minorHAnsi" w:hAnsiTheme="minorHAnsi" w:cstheme="minorBidi"/>
          <w:sz w:val="18"/>
          <w:szCs w:val="18"/>
          <w:rtl/>
        </w:rPr>
      </w:pPr>
      <w:r>
        <w:rPr>
          <w:rFonts w:asciiTheme="minorHAnsi" w:hAnsiTheme="minorHAnsi"/>
          <w:sz w:val="18"/>
          <w:szCs w:val="18"/>
          <w:rtl/>
        </w:rPr>
        <w:t>تماشيًا مع ما تنص عليه اللائحة الأوروبية لحماية البيانات الشخصية 2016/679، بموجب المرسوم التشريعي</w:t>
      </w:r>
      <w:r w:rsidR="00296372">
        <w:rPr>
          <w:rFonts w:asciiTheme="minorHAnsi" w:hAnsiTheme="minorHAnsi"/>
          <w:sz w:val="18"/>
          <w:szCs w:val="18"/>
          <w:rtl/>
        </w:rPr>
        <w:t xml:space="preserve"> </w:t>
      </w:r>
      <w:r>
        <w:rPr>
          <w:rFonts w:asciiTheme="minorHAnsi" w:hAnsiTheme="minorHAnsi"/>
          <w:sz w:val="18"/>
          <w:szCs w:val="18"/>
          <w:rtl/>
        </w:rPr>
        <w:t>رقم 196 الصادر بتاريخ 30 يونيو/حزيران 2003، وبموجب المرسوم التشريعي رقم 101 الصادر بتاريخ 10 أغسطس/آب 2018 (على التوالي "</w:t>
      </w:r>
      <w:r>
        <w:rPr>
          <w:rFonts w:asciiTheme="minorHAnsi" w:hAnsiTheme="minorHAnsi"/>
          <w:b/>
          <w:bCs/>
          <w:sz w:val="18"/>
          <w:szCs w:val="18"/>
          <w:rtl/>
        </w:rPr>
        <w:t>اللائحة العامة لحماية البيانات</w:t>
      </w:r>
      <w:r>
        <w:rPr>
          <w:rFonts w:asciiTheme="minorHAnsi" w:hAnsiTheme="minorHAnsi"/>
          <w:sz w:val="18"/>
          <w:szCs w:val="18"/>
          <w:rtl/>
        </w:rPr>
        <w:t>" و"</w:t>
      </w:r>
      <w:r>
        <w:rPr>
          <w:rFonts w:asciiTheme="minorHAnsi" w:hAnsiTheme="minorHAnsi"/>
          <w:b/>
          <w:bCs/>
          <w:sz w:val="18"/>
          <w:szCs w:val="18"/>
          <w:rtl/>
        </w:rPr>
        <w:t>قانون الخصوصية</w:t>
      </w:r>
      <w:r w:rsidR="00FC277C">
        <w:rPr>
          <w:rFonts w:asciiTheme="minorHAnsi" w:hAnsiTheme="minorHAnsi"/>
          <w:sz w:val="18"/>
          <w:szCs w:val="18"/>
          <w:rtl/>
        </w:rPr>
        <w:t>")، الذين يهدفون</w:t>
      </w:r>
      <w:r>
        <w:rPr>
          <w:rFonts w:asciiTheme="minorHAnsi" w:hAnsiTheme="minorHAnsi"/>
          <w:sz w:val="18"/>
          <w:szCs w:val="18"/>
          <w:rtl/>
        </w:rPr>
        <w:t xml:space="preserve"> </w:t>
      </w:r>
      <w:r w:rsidR="00FC277C">
        <w:rPr>
          <w:rFonts w:asciiTheme="minorHAnsi" w:hAnsiTheme="minorHAnsi"/>
          <w:sz w:val="18"/>
          <w:szCs w:val="18"/>
          <w:rtl/>
        </w:rPr>
        <w:t>إلى</w:t>
      </w:r>
      <w:r>
        <w:rPr>
          <w:rFonts w:asciiTheme="minorHAnsi" w:hAnsiTheme="minorHAnsi"/>
          <w:sz w:val="18"/>
          <w:szCs w:val="18"/>
          <w:rtl/>
        </w:rPr>
        <w:t xml:space="preserve"> حماية الحقوق والحريات الأساسية للشخصيات الطبيعية وبصفة خاصة الحق في حماية البيانات الشخصية، فمن الضروري أن تطلع على مجموعة من المعلومات التي يُمكنها مساعدتك في فهم الأسباب التي تُعالج بياناتك الشخصية من أجلها، مع توضيح حقوقك وكيف يُمكن ممارستها.</w:t>
      </w:r>
    </w:p>
    <w:p w14:paraId="6DF4F273" w14:textId="77777777" w:rsidR="0040456B" w:rsidRPr="00D95229" w:rsidRDefault="0040456B" w:rsidP="00FC277C">
      <w:pPr>
        <w:pStyle w:val="Corpotesto"/>
        <w:bidi/>
        <w:spacing w:line="240" w:lineRule="atLeast"/>
        <w:ind w:left="0"/>
        <w:jc w:val="both"/>
        <w:rPr>
          <w:rFonts w:asciiTheme="minorHAnsi" w:hAnsiTheme="minorHAnsi" w:cstheme="minorHAnsi"/>
          <w:sz w:val="18"/>
          <w:szCs w:val="18"/>
          <w:lang w:val="it-IT"/>
        </w:rPr>
      </w:pPr>
    </w:p>
    <w:p w14:paraId="197FEFA5" w14:textId="60A75302" w:rsidR="001048A3" w:rsidRPr="00C80984" w:rsidRDefault="00EB4CA5" w:rsidP="00FC277C">
      <w:pPr>
        <w:pStyle w:val="Corpotesto"/>
        <w:numPr>
          <w:ilvl w:val="0"/>
          <w:numId w:val="1"/>
        </w:numPr>
        <w:bidi/>
        <w:spacing w:line="240" w:lineRule="atLeast"/>
        <w:ind w:left="284" w:firstLine="142"/>
        <w:contextualSpacing/>
        <w:jc w:val="both"/>
        <w:rPr>
          <w:rFonts w:asciiTheme="minorHAnsi" w:hAnsiTheme="minorHAnsi" w:cstheme="minorBidi"/>
          <w:bCs/>
          <w:sz w:val="18"/>
          <w:szCs w:val="18"/>
          <w:rtl/>
        </w:rPr>
      </w:pPr>
      <w:r w:rsidRPr="00C80984">
        <w:rPr>
          <w:rFonts w:asciiTheme="minorHAnsi" w:hAnsiTheme="minorHAnsi"/>
          <w:bCs/>
          <w:sz w:val="18"/>
          <w:szCs w:val="18"/>
          <w:rtl/>
        </w:rPr>
        <w:t xml:space="preserve"> أهداف معالجة البيانات الشخصية</w:t>
      </w:r>
    </w:p>
    <w:p w14:paraId="0E28682B" w14:textId="3F30F770" w:rsidR="0040456B" w:rsidRPr="00D95229" w:rsidRDefault="0040456B" w:rsidP="00FC277C">
      <w:pPr>
        <w:pStyle w:val="Corpotesto"/>
        <w:bidi/>
        <w:spacing w:before="120" w:after="120" w:line="240" w:lineRule="atLeast"/>
        <w:ind w:left="0"/>
        <w:contextualSpacing/>
        <w:jc w:val="both"/>
        <w:rPr>
          <w:rFonts w:asciiTheme="minorHAnsi" w:hAnsiTheme="minorHAnsi" w:cstheme="minorHAnsi"/>
          <w:b/>
          <w:sz w:val="18"/>
          <w:szCs w:val="18"/>
          <w:lang w:val="it-IT"/>
        </w:rPr>
      </w:pPr>
    </w:p>
    <w:p w14:paraId="549157E8" w14:textId="2C16524A" w:rsidR="0040456B" w:rsidRDefault="0040456B" w:rsidP="00FC277C">
      <w:pPr>
        <w:pStyle w:val="Corpotesto"/>
        <w:bidi/>
        <w:ind w:left="0"/>
        <w:contextualSpacing/>
        <w:jc w:val="both"/>
        <w:rPr>
          <w:rFonts w:asciiTheme="minorHAnsi" w:hAnsiTheme="minorHAnsi" w:cstheme="minorBidi"/>
          <w:sz w:val="18"/>
          <w:szCs w:val="18"/>
          <w:rtl/>
        </w:rPr>
      </w:pPr>
      <w:r>
        <w:rPr>
          <w:rFonts w:asciiTheme="minorHAnsi" w:hAnsiTheme="minorHAnsi"/>
          <w:sz w:val="18"/>
          <w:szCs w:val="18"/>
          <w:rtl/>
        </w:rPr>
        <w:t>ت</w:t>
      </w:r>
      <w:r w:rsidR="00C80984">
        <w:rPr>
          <w:rFonts w:asciiTheme="minorHAnsi" w:hAnsiTheme="minorHAnsi"/>
          <w:sz w:val="18"/>
          <w:szCs w:val="18"/>
          <w:rtl/>
        </w:rPr>
        <w:t>ُ</w:t>
      </w:r>
      <w:r>
        <w:rPr>
          <w:rFonts w:asciiTheme="minorHAnsi" w:hAnsiTheme="minorHAnsi"/>
          <w:sz w:val="18"/>
          <w:szCs w:val="18"/>
          <w:rtl/>
        </w:rPr>
        <w:t xml:space="preserve">قدم نشرة المعلومات هذه إلى الأشخاص الذين يعتزمون الخضوع إلى الاختبار المجاني للكشف عن الإصابة بفيروس الكبد </w:t>
      </w:r>
      <w:r w:rsidR="00FC277C">
        <w:rPr>
          <w:rFonts w:asciiTheme="minorHAnsi" w:hAnsiTheme="minorHAnsi"/>
          <w:sz w:val="18"/>
          <w:szCs w:val="18"/>
          <w:rtl/>
        </w:rPr>
        <w:t>من النوع سي</w:t>
      </w:r>
      <w:r>
        <w:rPr>
          <w:rFonts w:asciiTheme="minorHAnsi" w:hAnsiTheme="minorHAnsi"/>
          <w:sz w:val="18"/>
          <w:szCs w:val="18"/>
          <w:rtl/>
        </w:rPr>
        <w:t xml:space="preserve"> "</w:t>
      </w:r>
      <w:r>
        <w:rPr>
          <w:rFonts w:asciiTheme="minorHAnsi" w:hAnsiTheme="minorHAnsi"/>
          <w:sz w:val="18"/>
          <w:szCs w:val="18"/>
        </w:rPr>
        <w:t>HCV</w:t>
      </w:r>
      <w:r>
        <w:rPr>
          <w:rFonts w:asciiTheme="minorHAnsi" w:hAnsiTheme="minorHAnsi"/>
          <w:sz w:val="18"/>
          <w:szCs w:val="18"/>
          <w:rtl/>
        </w:rPr>
        <w:t>" والذين يوافقون على إدراج البيانات على المنصة الإقليمية المخصصة لمراقبة حملة الكشف</w:t>
      </w:r>
      <w:r w:rsidR="00C80984">
        <w:rPr>
          <w:rFonts w:asciiTheme="minorHAnsi" w:hAnsiTheme="minorHAnsi"/>
          <w:sz w:val="18"/>
          <w:szCs w:val="18"/>
          <w:rtl/>
        </w:rPr>
        <w:t xml:space="preserve"> عن الفيروس</w:t>
      </w:r>
      <w:r>
        <w:rPr>
          <w:rFonts w:asciiTheme="minorHAnsi" w:hAnsiTheme="minorHAnsi"/>
          <w:sz w:val="18"/>
          <w:szCs w:val="18"/>
          <w:rtl/>
        </w:rPr>
        <w:t xml:space="preserve"> وعلى إرسال البيانات إلى المركز المختص إذا </w:t>
      </w:r>
      <w:r w:rsidR="00362D34">
        <w:rPr>
          <w:rFonts w:asciiTheme="minorHAnsi" w:hAnsiTheme="minorHAnsi" w:hint="cs"/>
          <w:sz w:val="18"/>
          <w:szCs w:val="18"/>
          <w:rtl/>
        </w:rPr>
        <w:t>جاءت</w:t>
      </w:r>
      <w:r>
        <w:rPr>
          <w:rFonts w:asciiTheme="minorHAnsi" w:hAnsiTheme="minorHAnsi"/>
          <w:sz w:val="18"/>
          <w:szCs w:val="18"/>
          <w:rtl/>
        </w:rPr>
        <w:t xml:space="preserve"> نتيجة اختبار المستوى الأول خاصتهم إيجابية. تهدف الحملة إلى تحقيق الأهداف التي حددتها منظمة الصحة العالمية وتنفذها وزارة الصحة على الصعيد الإيطالي من خلال مرسوم القانون الذي تُحدد فيه </w:t>
      </w:r>
      <w:r w:rsidR="00362D34">
        <w:rPr>
          <w:rFonts w:asciiTheme="minorHAnsi" w:hAnsiTheme="minorHAnsi" w:hint="cs"/>
          <w:sz w:val="18"/>
          <w:szCs w:val="18"/>
          <w:rtl/>
        </w:rPr>
        <w:t>الأقاليم</w:t>
      </w:r>
      <w:r>
        <w:rPr>
          <w:rFonts w:asciiTheme="minorHAnsi" w:hAnsiTheme="minorHAnsi"/>
          <w:sz w:val="18"/>
          <w:szCs w:val="18"/>
          <w:rtl/>
        </w:rPr>
        <w:t xml:space="preserve"> والمقاطعات المستقلة كجهات تنفيذية.</w:t>
      </w:r>
    </w:p>
    <w:p w14:paraId="66E45F1E" w14:textId="6221EC72" w:rsidR="00B23060" w:rsidRDefault="00B23060" w:rsidP="00FC277C">
      <w:pPr>
        <w:pStyle w:val="Corpotesto"/>
        <w:bidi/>
        <w:ind w:left="0"/>
        <w:contextualSpacing/>
        <w:jc w:val="both"/>
        <w:rPr>
          <w:rFonts w:asciiTheme="minorHAnsi" w:hAnsiTheme="minorHAnsi" w:cstheme="minorHAnsi"/>
          <w:sz w:val="18"/>
          <w:szCs w:val="18"/>
          <w:lang w:val="it-IT"/>
        </w:rPr>
      </w:pPr>
    </w:p>
    <w:p w14:paraId="5D0E51B1" w14:textId="7C19586E" w:rsidR="0040456B" w:rsidRDefault="00F02434" w:rsidP="00FC277C">
      <w:pPr>
        <w:bidi/>
        <w:jc w:val="both"/>
        <w:rPr>
          <w:sz w:val="18"/>
          <w:szCs w:val="18"/>
          <w:rtl/>
        </w:rPr>
      </w:pPr>
      <w:r>
        <w:rPr>
          <w:sz w:val="18"/>
          <w:szCs w:val="18"/>
          <w:rtl/>
        </w:rPr>
        <w:t>تُجمع بياناتك الشخصية بواسطة هيئة حماية الصحة "</w:t>
      </w:r>
      <w:r>
        <w:rPr>
          <w:sz w:val="18"/>
          <w:szCs w:val="18"/>
        </w:rPr>
        <w:t>ATS</w:t>
      </w:r>
      <w:r>
        <w:rPr>
          <w:sz w:val="18"/>
          <w:szCs w:val="18"/>
          <w:rtl/>
        </w:rPr>
        <w:t>" ومكاتب الرعاية الصحية الإقليمية "</w:t>
      </w:r>
      <w:r>
        <w:rPr>
          <w:sz w:val="18"/>
          <w:szCs w:val="18"/>
        </w:rPr>
        <w:t>ASST</w:t>
      </w:r>
      <w:r>
        <w:rPr>
          <w:sz w:val="18"/>
          <w:szCs w:val="18"/>
          <w:rtl/>
        </w:rPr>
        <w:t>" والمعاهد العلمية للاستشفاء والرعاية "</w:t>
      </w:r>
      <w:r>
        <w:rPr>
          <w:sz w:val="18"/>
          <w:szCs w:val="18"/>
        </w:rPr>
        <w:t>IRCSS</w:t>
      </w:r>
      <w:r>
        <w:rPr>
          <w:sz w:val="18"/>
          <w:szCs w:val="18"/>
          <w:rtl/>
        </w:rPr>
        <w:t>" والمختبرات المعتمدة والمسؤولين المستقلين عن معالجة الذين يعملون بصفتهم مكلفين بتنفيذ أعمال الكشف.</w:t>
      </w:r>
    </w:p>
    <w:p w14:paraId="73626939" w14:textId="77777777" w:rsidR="0015763D" w:rsidRPr="00D95229" w:rsidRDefault="0015763D" w:rsidP="00FC277C">
      <w:pPr>
        <w:bidi/>
        <w:jc w:val="both"/>
        <w:rPr>
          <w:rFonts w:cstheme="minorHAnsi"/>
          <w:sz w:val="18"/>
          <w:szCs w:val="18"/>
          <w:lang w:val="it-IT"/>
        </w:rPr>
      </w:pPr>
    </w:p>
    <w:p w14:paraId="1EF8D2D0" w14:textId="1CB95A59" w:rsidR="00EB4CA5" w:rsidRPr="00D95229" w:rsidRDefault="00EB4CA5" w:rsidP="00FC277C">
      <w:pPr>
        <w:bidi/>
        <w:jc w:val="both"/>
        <w:rPr>
          <w:rFonts w:cstheme="minorHAnsi"/>
          <w:sz w:val="18"/>
          <w:szCs w:val="18"/>
          <w:rtl/>
        </w:rPr>
      </w:pPr>
      <w:r>
        <w:rPr>
          <w:sz w:val="18"/>
          <w:szCs w:val="18"/>
          <w:rtl/>
        </w:rPr>
        <w:t xml:space="preserve">إن البيانات الشخصية الخاصة بك (المُشار إليها فيما يلي </w:t>
      </w:r>
      <w:proofErr w:type="gramStart"/>
      <w:r>
        <w:rPr>
          <w:sz w:val="18"/>
          <w:szCs w:val="18"/>
          <w:rtl/>
        </w:rPr>
        <w:t>بـ"</w:t>
      </w:r>
      <w:proofErr w:type="gramEnd"/>
      <w:r>
        <w:rPr>
          <w:sz w:val="18"/>
          <w:szCs w:val="18"/>
          <w:rtl/>
        </w:rPr>
        <w:t>البيانات") التي تُجمع وتُستخدم في هذا السياق هي ما يلي:</w:t>
      </w:r>
    </w:p>
    <w:p w14:paraId="26758781" w14:textId="6A32AEC6" w:rsidR="00542775" w:rsidRPr="00D95229" w:rsidRDefault="00542775" w:rsidP="00C80984">
      <w:pPr>
        <w:pStyle w:val="Paragrafoelenco"/>
        <w:numPr>
          <w:ilvl w:val="0"/>
          <w:numId w:val="22"/>
        </w:numPr>
        <w:bidi/>
        <w:spacing w:before="120" w:after="120"/>
        <w:ind w:left="709" w:hanging="502"/>
        <w:jc w:val="both"/>
        <w:rPr>
          <w:rFonts w:asciiTheme="minorHAnsi" w:hAnsiTheme="minorHAnsi" w:cstheme="minorBidi"/>
          <w:sz w:val="18"/>
          <w:szCs w:val="18"/>
          <w:rtl/>
        </w:rPr>
      </w:pPr>
      <w:r>
        <w:rPr>
          <w:rFonts w:asciiTheme="minorHAnsi" w:hAnsiTheme="minorHAnsi"/>
          <w:sz w:val="18"/>
          <w:szCs w:val="18"/>
          <w:rtl/>
        </w:rPr>
        <w:t xml:space="preserve">بياناتك </w:t>
      </w:r>
      <w:proofErr w:type="spellStart"/>
      <w:r>
        <w:rPr>
          <w:rFonts w:asciiTheme="minorHAnsi" w:hAnsiTheme="minorHAnsi"/>
          <w:sz w:val="18"/>
          <w:szCs w:val="18"/>
          <w:rtl/>
        </w:rPr>
        <w:t>السجلية</w:t>
      </w:r>
      <w:proofErr w:type="spellEnd"/>
      <w:r>
        <w:rPr>
          <w:rFonts w:asciiTheme="minorHAnsi" w:hAnsiTheme="minorHAnsi"/>
          <w:sz w:val="18"/>
          <w:szCs w:val="18"/>
          <w:rtl/>
        </w:rPr>
        <w:t xml:space="preserve"> (مثل الاسم واللقب والجنس وتاريخ الميلاد والكود الضريبي أو كود الأجانب المقيمين بصفة مؤقتة "</w:t>
      </w:r>
      <w:r>
        <w:rPr>
          <w:rFonts w:asciiTheme="minorHAnsi" w:hAnsiTheme="minorHAnsi"/>
          <w:sz w:val="18"/>
          <w:szCs w:val="18"/>
        </w:rPr>
        <w:t>STP</w:t>
      </w:r>
      <w:r w:rsidR="00C80984">
        <w:rPr>
          <w:rFonts w:asciiTheme="minorHAnsi" w:hAnsiTheme="minorHAnsi"/>
          <w:sz w:val="18"/>
          <w:szCs w:val="18"/>
          <w:rtl/>
        </w:rPr>
        <w:t>")؛</w:t>
      </w:r>
    </w:p>
    <w:p w14:paraId="59C8476B" w14:textId="0598D6E9" w:rsidR="00B24F0D" w:rsidRPr="00D95229" w:rsidRDefault="00542775" w:rsidP="00FC277C">
      <w:pPr>
        <w:pStyle w:val="Paragrafoelenco"/>
        <w:numPr>
          <w:ilvl w:val="0"/>
          <w:numId w:val="22"/>
        </w:numPr>
        <w:bidi/>
        <w:spacing w:before="120" w:after="120"/>
        <w:ind w:left="709" w:hanging="502"/>
        <w:jc w:val="both"/>
        <w:rPr>
          <w:rFonts w:asciiTheme="minorHAnsi" w:hAnsiTheme="minorHAnsi" w:cstheme="minorBidi"/>
          <w:sz w:val="18"/>
          <w:szCs w:val="18"/>
          <w:rtl/>
        </w:rPr>
      </w:pPr>
      <w:r>
        <w:rPr>
          <w:rFonts w:asciiTheme="minorHAnsi" w:hAnsiTheme="minorHAnsi"/>
          <w:sz w:val="18"/>
          <w:szCs w:val="18"/>
          <w:rtl/>
        </w:rPr>
        <w:t xml:space="preserve">بيانات الاتصال الخاصة بك (مثل الهاتف وعنوان </w:t>
      </w:r>
      <w:r>
        <w:rPr>
          <w:rFonts w:asciiTheme="minorHAnsi" w:hAnsiTheme="minorHAnsi"/>
          <w:i/>
          <w:sz w:val="18"/>
          <w:szCs w:val="18"/>
          <w:rtl/>
        </w:rPr>
        <w:t>البريد الإلكتروني</w:t>
      </w:r>
      <w:r>
        <w:rPr>
          <w:rFonts w:asciiTheme="minorHAnsi" w:hAnsiTheme="minorHAnsi"/>
          <w:sz w:val="18"/>
          <w:szCs w:val="18"/>
          <w:rtl/>
        </w:rPr>
        <w:t>)؛</w:t>
      </w:r>
    </w:p>
    <w:p w14:paraId="0618DEBC" w14:textId="31D27361" w:rsidR="00560542" w:rsidRPr="00D95229" w:rsidRDefault="00F70EC8" w:rsidP="00FC277C">
      <w:pPr>
        <w:pStyle w:val="Paragrafoelenco"/>
        <w:numPr>
          <w:ilvl w:val="0"/>
          <w:numId w:val="22"/>
        </w:numPr>
        <w:bidi/>
        <w:spacing w:before="120" w:after="120"/>
        <w:ind w:left="709" w:hanging="502"/>
        <w:jc w:val="both"/>
        <w:rPr>
          <w:rFonts w:asciiTheme="minorHAnsi" w:hAnsiTheme="minorHAnsi" w:cstheme="minorBidi"/>
          <w:sz w:val="18"/>
          <w:szCs w:val="18"/>
          <w:rtl/>
        </w:rPr>
      </w:pPr>
      <w:r>
        <w:rPr>
          <w:rFonts w:asciiTheme="minorHAnsi" w:hAnsiTheme="minorHAnsi"/>
          <w:sz w:val="18"/>
          <w:szCs w:val="18"/>
          <w:rtl/>
        </w:rPr>
        <w:t>بياناتك الخاصة المتعلقة بالعلاج المحدد للكشف (مثل الأهلية، تاريخ إجراء الاختبار، نوع الاختبار، تاريخ توفر النتيجة، النتيجة)؛</w:t>
      </w:r>
    </w:p>
    <w:p w14:paraId="2E04D6C1" w14:textId="71A12787" w:rsidR="00077813" w:rsidRPr="00D95229" w:rsidRDefault="00077813" w:rsidP="00FC277C">
      <w:pPr>
        <w:pStyle w:val="Paragrafoelenco"/>
        <w:numPr>
          <w:ilvl w:val="0"/>
          <w:numId w:val="22"/>
        </w:numPr>
        <w:bidi/>
        <w:spacing w:before="120" w:after="120"/>
        <w:ind w:left="709" w:hanging="502"/>
        <w:jc w:val="both"/>
        <w:rPr>
          <w:rFonts w:asciiTheme="minorHAnsi" w:hAnsiTheme="minorHAnsi" w:cstheme="minorBidi"/>
          <w:sz w:val="18"/>
          <w:szCs w:val="18"/>
          <w:rtl/>
        </w:rPr>
      </w:pPr>
      <w:r>
        <w:rPr>
          <w:rFonts w:asciiTheme="minorHAnsi" w:hAnsiTheme="minorHAnsi"/>
          <w:sz w:val="18"/>
          <w:szCs w:val="18"/>
          <w:rtl/>
        </w:rPr>
        <w:t xml:space="preserve">بياناتك الخاصة المتعلقة بعملية تولي المركز المختص المسؤولية (مثل بيانات الاتصال لإجراء اختبار المستوى الثاني، نتيجة الاتصال، تاريخ ونتيجة موعد إجراء اختبار المستوى الثاني، قبول عملية تولي المسؤولية، ملائمة الخضوع للعلاج، نتيجة قبول علاج القضاء على الفيروس، نتيجة العلاج) فقط إذا كانت نتيجة الاختبار إيجابية. </w:t>
      </w:r>
    </w:p>
    <w:p w14:paraId="13C9EE7E" w14:textId="4499D341" w:rsidR="00486690" w:rsidRPr="00D95229" w:rsidRDefault="00486690" w:rsidP="00FC277C">
      <w:pPr>
        <w:bidi/>
        <w:spacing w:before="120" w:after="120"/>
        <w:jc w:val="both"/>
        <w:rPr>
          <w:rFonts w:cstheme="minorHAnsi"/>
          <w:sz w:val="18"/>
          <w:szCs w:val="18"/>
          <w:rtl/>
        </w:rPr>
      </w:pPr>
      <w:r>
        <w:rPr>
          <w:sz w:val="18"/>
          <w:szCs w:val="18"/>
          <w:rtl/>
        </w:rPr>
        <w:t xml:space="preserve">تُعالج بياناتك - المشار إليها في النقاط (1) و(2) و(3) بغرض السماح لإقليم </w:t>
      </w:r>
      <w:proofErr w:type="spellStart"/>
      <w:r>
        <w:rPr>
          <w:sz w:val="18"/>
          <w:szCs w:val="18"/>
          <w:rtl/>
        </w:rPr>
        <w:t>لومبارديا</w:t>
      </w:r>
      <w:proofErr w:type="spellEnd"/>
      <w:r>
        <w:rPr>
          <w:sz w:val="18"/>
          <w:szCs w:val="18"/>
          <w:rtl/>
        </w:rPr>
        <w:t xml:space="preserve"> "</w:t>
      </w:r>
      <w:r>
        <w:rPr>
          <w:sz w:val="18"/>
          <w:szCs w:val="18"/>
        </w:rPr>
        <w:t xml:space="preserve">Regione </w:t>
      </w:r>
      <w:proofErr w:type="spellStart"/>
      <w:r>
        <w:rPr>
          <w:sz w:val="18"/>
          <w:szCs w:val="18"/>
        </w:rPr>
        <w:t>Lombardia</w:t>
      </w:r>
      <w:proofErr w:type="spellEnd"/>
      <w:r>
        <w:rPr>
          <w:sz w:val="18"/>
          <w:szCs w:val="18"/>
          <w:rtl/>
        </w:rPr>
        <w:t xml:space="preserve">" برصد حالة سير البرنامج الإقليمي للكشف عن الفيروس واستخراج تقارير موجزة وشاملة ومجهولة المصدر أو لحساب المؤشرات الإحصائية المطابقة للتعليمات الوزارية (دون أي نقل للبيانات الشخصية). إذا </w:t>
      </w:r>
      <w:r w:rsidR="00362D34">
        <w:rPr>
          <w:rFonts w:hint="cs"/>
          <w:sz w:val="18"/>
          <w:szCs w:val="18"/>
          <w:rtl/>
        </w:rPr>
        <w:t>جاءت</w:t>
      </w:r>
      <w:r>
        <w:rPr>
          <w:sz w:val="18"/>
          <w:szCs w:val="18"/>
          <w:rtl/>
        </w:rPr>
        <w:t xml:space="preserve"> نتيجة الاختبار سلبية، سوف تُحذف جميع بياناتك في نهاية حملة الكشف عن الفيروس.</w:t>
      </w:r>
    </w:p>
    <w:p w14:paraId="6DE8F01A" w14:textId="7CB0BB74" w:rsidR="00486690" w:rsidRPr="00D95229" w:rsidRDefault="00486690" w:rsidP="00FC277C">
      <w:pPr>
        <w:bidi/>
        <w:spacing w:before="120" w:after="120"/>
        <w:jc w:val="both"/>
        <w:rPr>
          <w:rFonts w:cstheme="minorHAnsi"/>
          <w:sz w:val="18"/>
          <w:szCs w:val="18"/>
          <w:rtl/>
        </w:rPr>
      </w:pPr>
      <w:r>
        <w:rPr>
          <w:sz w:val="18"/>
          <w:szCs w:val="18"/>
          <w:rtl/>
        </w:rPr>
        <w:t xml:space="preserve">تُعالج بياناتك المشار إليها في النقطة رقم (4) بغرض السماح بتوزيع اختبار الكشف من المستوى الثاني وأي عملية مساعدة لاحقة يقدمها إقليم </w:t>
      </w:r>
      <w:proofErr w:type="spellStart"/>
      <w:r>
        <w:rPr>
          <w:sz w:val="18"/>
          <w:szCs w:val="18"/>
          <w:rtl/>
        </w:rPr>
        <w:t>لومبارديا</w:t>
      </w:r>
      <w:proofErr w:type="spellEnd"/>
      <w:r>
        <w:rPr>
          <w:sz w:val="18"/>
          <w:szCs w:val="18"/>
          <w:rtl/>
        </w:rPr>
        <w:t xml:space="preserve"> "</w:t>
      </w:r>
      <w:proofErr w:type="spellStart"/>
      <w:r>
        <w:rPr>
          <w:sz w:val="18"/>
          <w:szCs w:val="18"/>
        </w:rPr>
        <w:t>Lombardia</w:t>
      </w:r>
      <w:proofErr w:type="spellEnd"/>
      <w:r>
        <w:rPr>
          <w:sz w:val="18"/>
          <w:szCs w:val="18"/>
          <w:rtl/>
        </w:rPr>
        <w:t>" لتولي المسؤولية.</w:t>
      </w:r>
    </w:p>
    <w:p w14:paraId="18FD5601" w14:textId="72A80F5A" w:rsidR="00542775" w:rsidRPr="00D95229" w:rsidRDefault="00AC3265" w:rsidP="00FC277C">
      <w:pPr>
        <w:bidi/>
        <w:spacing w:before="120" w:after="120"/>
        <w:jc w:val="both"/>
        <w:rPr>
          <w:rFonts w:cstheme="minorHAnsi"/>
          <w:sz w:val="18"/>
          <w:szCs w:val="18"/>
          <w:rtl/>
        </w:rPr>
      </w:pPr>
      <w:r>
        <w:rPr>
          <w:sz w:val="18"/>
          <w:szCs w:val="18"/>
          <w:rtl/>
        </w:rPr>
        <w:t>تتم المشاركة في حملة الكشف عن الفيروس وتقديم البيانات المذكورة في النقاط السابقة رقم (1) و(2) و(3) و(4) بصورة طوعية تمامًا.</w:t>
      </w:r>
    </w:p>
    <w:p w14:paraId="2AD5ABD3" w14:textId="3FF2BAE4" w:rsidR="00A37BB8" w:rsidRPr="00C80984" w:rsidRDefault="00823DF0" w:rsidP="00880A78">
      <w:pPr>
        <w:bidi/>
        <w:spacing w:before="120" w:after="120"/>
        <w:jc w:val="both"/>
        <w:rPr>
          <w:rFonts w:cstheme="minorHAnsi"/>
          <w:i/>
          <w:sz w:val="18"/>
          <w:szCs w:val="18"/>
          <w:rtl/>
        </w:rPr>
      </w:pPr>
      <w:r w:rsidRPr="00C80984">
        <w:rPr>
          <w:i/>
          <w:sz w:val="18"/>
          <w:szCs w:val="18"/>
          <w:rtl/>
        </w:rPr>
        <w:t>سوف تُعالج بياناتك الشخصية من قبل الجهة المسؤولة عن المعالجة للأهداف الواردة أعلاه وفقًا لأحكام المادة 6، الفقرة</w:t>
      </w:r>
      <w:r w:rsidR="00296372">
        <w:rPr>
          <w:i/>
          <w:sz w:val="18"/>
          <w:szCs w:val="18"/>
          <w:rtl/>
        </w:rPr>
        <w:t xml:space="preserve"> </w:t>
      </w:r>
      <w:r w:rsidRPr="00C80984">
        <w:rPr>
          <w:i/>
          <w:sz w:val="18"/>
          <w:szCs w:val="18"/>
          <w:rtl/>
        </w:rPr>
        <w:t xml:space="preserve">1، البند أ) والمادة 9، الفقرة 2، البند أ) "لقد </w:t>
      </w:r>
      <w:r w:rsidR="00880A78">
        <w:rPr>
          <w:i/>
          <w:sz w:val="18"/>
          <w:szCs w:val="18"/>
          <w:rtl/>
        </w:rPr>
        <w:t>أعلن</w:t>
      </w:r>
      <w:r w:rsidRPr="00C80984">
        <w:rPr>
          <w:i/>
          <w:sz w:val="18"/>
          <w:szCs w:val="18"/>
          <w:rtl/>
        </w:rPr>
        <w:t xml:space="preserve"> الطرف المعني موافقته الصريحة على معالجة هذه البيانات الشخصية لهدف واحد أو أكثر من</w:t>
      </w:r>
      <w:r w:rsidR="00296372">
        <w:rPr>
          <w:i/>
          <w:sz w:val="18"/>
          <w:szCs w:val="18"/>
          <w:rtl/>
        </w:rPr>
        <w:t xml:space="preserve"> </w:t>
      </w:r>
      <w:r w:rsidRPr="00C80984">
        <w:rPr>
          <w:i/>
          <w:sz w:val="18"/>
          <w:szCs w:val="18"/>
          <w:rtl/>
        </w:rPr>
        <w:t xml:space="preserve">الأهداف المحددة") من اللائحة العامة لحماية البيانات. ترتبط أهداف معالجة البيانات وشرط الشرعية ذو الصلة بالوفاء بالالتزامات التي يُكلف بها إقليم </w:t>
      </w:r>
      <w:proofErr w:type="spellStart"/>
      <w:r w:rsidRPr="00C80984">
        <w:rPr>
          <w:i/>
          <w:sz w:val="18"/>
          <w:szCs w:val="18"/>
          <w:rtl/>
        </w:rPr>
        <w:t>لومبارديا</w:t>
      </w:r>
      <w:proofErr w:type="spellEnd"/>
      <w:r w:rsidRPr="00C80984">
        <w:rPr>
          <w:i/>
          <w:sz w:val="18"/>
          <w:szCs w:val="18"/>
          <w:rtl/>
        </w:rPr>
        <w:t xml:space="preserve"> "</w:t>
      </w:r>
      <w:proofErr w:type="spellStart"/>
      <w:r w:rsidRPr="00C80984">
        <w:rPr>
          <w:i/>
          <w:sz w:val="18"/>
          <w:szCs w:val="18"/>
        </w:rPr>
        <w:t>Lombardia</w:t>
      </w:r>
      <w:proofErr w:type="spellEnd"/>
      <w:r w:rsidRPr="00C80984">
        <w:rPr>
          <w:i/>
          <w:sz w:val="18"/>
          <w:szCs w:val="18"/>
          <w:rtl/>
        </w:rPr>
        <w:t xml:space="preserve">" ضمن إطار برنامج الكشف القومي عن فيروس التهاب الكبد </w:t>
      </w:r>
      <w:r w:rsidR="00FC277C" w:rsidRPr="00C80984">
        <w:rPr>
          <w:i/>
          <w:sz w:val="18"/>
          <w:szCs w:val="18"/>
          <w:rtl/>
        </w:rPr>
        <w:t>من النوع سي</w:t>
      </w:r>
      <w:r w:rsidRPr="00C80984">
        <w:rPr>
          <w:i/>
          <w:sz w:val="18"/>
          <w:szCs w:val="18"/>
          <w:rtl/>
        </w:rPr>
        <w:t xml:space="preserve"> "</w:t>
      </w:r>
      <w:r w:rsidRPr="00C80984">
        <w:rPr>
          <w:i/>
          <w:sz w:val="18"/>
          <w:szCs w:val="18"/>
        </w:rPr>
        <w:t>HCV</w:t>
      </w:r>
      <w:r w:rsidRPr="00C80984">
        <w:rPr>
          <w:i/>
          <w:sz w:val="18"/>
          <w:szCs w:val="18"/>
          <w:rtl/>
        </w:rPr>
        <w:t>".</w:t>
      </w:r>
    </w:p>
    <w:p w14:paraId="190F0F7B" w14:textId="77777777" w:rsidR="005416F5" w:rsidRPr="00D95229" w:rsidRDefault="005416F5" w:rsidP="00FC277C">
      <w:pPr>
        <w:bidi/>
        <w:spacing w:before="120" w:after="120"/>
        <w:jc w:val="both"/>
        <w:rPr>
          <w:rFonts w:cstheme="minorHAnsi"/>
          <w:sz w:val="18"/>
          <w:szCs w:val="18"/>
          <w:lang w:val="it-IT"/>
        </w:rPr>
      </w:pPr>
    </w:p>
    <w:p w14:paraId="66763590" w14:textId="078A4E0C" w:rsidR="00BA555C" w:rsidRPr="00880A78" w:rsidRDefault="002E6B92" w:rsidP="00FC277C">
      <w:pPr>
        <w:pStyle w:val="Corpotesto"/>
        <w:numPr>
          <w:ilvl w:val="0"/>
          <w:numId w:val="1"/>
        </w:numPr>
        <w:bidi/>
        <w:spacing w:before="120" w:after="120" w:line="240" w:lineRule="atLeast"/>
        <w:ind w:left="284" w:firstLine="142"/>
        <w:contextualSpacing/>
        <w:jc w:val="both"/>
        <w:rPr>
          <w:rFonts w:asciiTheme="minorHAnsi" w:hAnsiTheme="minorHAnsi" w:cstheme="minorBidi"/>
          <w:bCs/>
          <w:sz w:val="18"/>
          <w:szCs w:val="18"/>
          <w:rtl/>
        </w:rPr>
      </w:pPr>
      <w:r w:rsidRPr="00880A78">
        <w:rPr>
          <w:rFonts w:asciiTheme="minorHAnsi" w:hAnsiTheme="minorHAnsi"/>
          <w:bCs/>
          <w:sz w:val="18"/>
          <w:szCs w:val="18"/>
          <w:rtl/>
        </w:rPr>
        <w:t>طرق معالجة البيانات</w:t>
      </w:r>
    </w:p>
    <w:p w14:paraId="105D0C6E" w14:textId="4808EF3F" w:rsidR="00A37BB8" w:rsidRDefault="00A37BB8" w:rsidP="00FC277C">
      <w:pPr>
        <w:bidi/>
        <w:jc w:val="both"/>
        <w:rPr>
          <w:sz w:val="18"/>
          <w:szCs w:val="18"/>
          <w:rtl/>
        </w:rPr>
      </w:pPr>
      <w:r>
        <w:rPr>
          <w:sz w:val="18"/>
          <w:szCs w:val="18"/>
          <w:rtl/>
        </w:rPr>
        <w:t>سوف تتم المعالجة من خلال الاستعانة بالأدوات الإلكترونية أو الآلية طبقًا لمبدأ الضرورة والتقليل إلى أدنى حد وفقًا لأحكام المادة 5، الفقرة.</w:t>
      </w:r>
      <w:r w:rsidR="00296372">
        <w:rPr>
          <w:sz w:val="18"/>
          <w:szCs w:val="18"/>
          <w:rtl/>
        </w:rPr>
        <w:t xml:space="preserve"> </w:t>
      </w:r>
      <w:r>
        <w:rPr>
          <w:sz w:val="18"/>
          <w:szCs w:val="18"/>
          <w:rtl/>
        </w:rPr>
        <w:t>1، البند ج) من اللائحة العامة لحماية البيانات بما يقتصر فحسب على الوقت اللازم لتحقيق الأهداف المنشودة. تتخذ الجهة المسؤولة عن معالجة البيانات إجراءات تقنية وتنظيمية مناسبة لضمان مستوى أمان يتناسب مع نوعية البيانات المعالجة.</w:t>
      </w:r>
    </w:p>
    <w:p w14:paraId="58A2510F" w14:textId="77777777" w:rsidR="00A37BB8" w:rsidRPr="00D95229" w:rsidRDefault="00A37BB8" w:rsidP="00FC277C">
      <w:pPr>
        <w:bidi/>
        <w:rPr>
          <w:sz w:val="18"/>
          <w:szCs w:val="18"/>
          <w:lang w:val="it-IT"/>
        </w:rPr>
      </w:pPr>
    </w:p>
    <w:p w14:paraId="07B261CC" w14:textId="77777777" w:rsidR="00A37BB8" w:rsidRPr="00D95229" w:rsidRDefault="00A37BB8" w:rsidP="00FC277C">
      <w:pPr>
        <w:bidi/>
        <w:rPr>
          <w:lang w:val="it-IT"/>
        </w:rPr>
      </w:pPr>
    </w:p>
    <w:p w14:paraId="052ED3AA" w14:textId="5008F6DF" w:rsidR="001048A3" w:rsidRPr="007977A2" w:rsidRDefault="00A37BB8" w:rsidP="00FC277C">
      <w:pPr>
        <w:pStyle w:val="Corpotesto"/>
        <w:bidi/>
        <w:spacing w:before="120" w:after="120"/>
        <w:ind w:left="426" w:hanging="142"/>
        <w:contextualSpacing/>
        <w:jc w:val="both"/>
        <w:rPr>
          <w:rFonts w:asciiTheme="minorHAnsi" w:hAnsiTheme="minorHAnsi" w:cstheme="minorBidi"/>
          <w:b/>
          <w:bCs/>
          <w:sz w:val="18"/>
          <w:szCs w:val="18"/>
          <w:rtl/>
        </w:rPr>
      </w:pPr>
      <w:r>
        <w:rPr>
          <w:b/>
          <w:bCs/>
          <w:sz w:val="18"/>
          <w:szCs w:val="18"/>
          <w:rtl/>
        </w:rPr>
        <w:t xml:space="preserve"> </w:t>
      </w:r>
      <w:proofErr w:type="gramStart"/>
      <w:r>
        <w:rPr>
          <w:b/>
          <w:bCs/>
          <w:sz w:val="18"/>
          <w:szCs w:val="18"/>
          <w:rtl/>
        </w:rPr>
        <w:t>3 .</w:t>
      </w:r>
      <w:proofErr w:type="gramEnd"/>
      <w:r>
        <w:rPr>
          <w:b/>
          <w:bCs/>
          <w:sz w:val="18"/>
          <w:szCs w:val="18"/>
          <w:rtl/>
        </w:rPr>
        <w:t xml:space="preserve"> </w:t>
      </w:r>
      <w:r>
        <w:rPr>
          <w:b/>
          <w:bCs/>
          <w:sz w:val="18"/>
          <w:szCs w:val="18"/>
          <w:rtl/>
        </w:rPr>
        <w:tab/>
      </w:r>
      <w:r>
        <w:rPr>
          <w:rFonts w:asciiTheme="minorHAnsi" w:hAnsiTheme="minorHAnsi"/>
          <w:b/>
          <w:bCs/>
          <w:sz w:val="18"/>
          <w:szCs w:val="18"/>
          <w:rtl/>
        </w:rPr>
        <w:t>الجهة المسؤولة عن المعالجة</w:t>
      </w:r>
    </w:p>
    <w:p w14:paraId="43541DC3" w14:textId="5F81D400" w:rsidR="00A37BB8" w:rsidRDefault="00A37BB8" w:rsidP="00880A78">
      <w:pPr>
        <w:bidi/>
        <w:jc w:val="both"/>
        <w:rPr>
          <w:rFonts w:cstheme="minorHAnsi"/>
          <w:sz w:val="18"/>
          <w:szCs w:val="18"/>
          <w:rtl/>
        </w:rPr>
      </w:pPr>
      <w:r>
        <w:rPr>
          <w:sz w:val="18"/>
          <w:szCs w:val="18"/>
          <w:rtl/>
        </w:rPr>
        <w:t xml:space="preserve">إن الجهة المسؤولة عن المعالجة وفقًا لأحكام المادة 4 الفقرة 7 من اللائحة العامة لحماية البيانات هي إقليم </w:t>
      </w:r>
      <w:proofErr w:type="spellStart"/>
      <w:r>
        <w:rPr>
          <w:sz w:val="18"/>
          <w:szCs w:val="18"/>
          <w:rtl/>
        </w:rPr>
        <w:t>لومبارديا</w:t>
      </w:r>
      <w:proofErr w:type="spellEnd"/>
      <w:r>
        <w:rPr>
          <w:sz w:val="18"/>
          <w:szCs w:val="18"/>
          <w:rtl/>
        </w:rPr>
        <w:t xml:space="preserve"> "</w:t>
      </w:r>
      <w:r>
        <w:rPr>
          <w:sz w:val="18"/>
          <w:szCs w:val="18"/>
        </w:rPr>
        <w:t xml:space="preserve">Regione </w:t>
      </w:r>
      <w:proofErr w:type="spellStart"/>
      <w:r>
        <w:rPr>
          <w:sz w:val="18"/>
          <w:szCs w:val="18"/>
        </w:rPr>
        <w:t>Lombardia</w:t>
      </w:r>
      <w:proofErr w:type="spellEnd"/>
      <w:r>
        <w:rPr>
          <w:sz w:val="18"/>
          <w:szCs w:val="18"/>
          <w:rtl/>
        </w:rPr>
        <w:t>" (الكود الضريبي 80050050154، رقم سجل ضريبة القيمة المضافة 12874720159)، الواقع مقره المركزي في العنوان "</w:t>
      </w:r>
      <w:r>
        <w:rPr>
          <w:sz w:val="18"/>
          <w:szCs w:val="18"/>
        </w:rPr>
        <w:t xml:space="preserve">Piazza </w:t>
      </w:r>
      <w:proofErr w:type="spellStart"/>
      <w:r>
        <w:rPr>
          <w:sz w:val="18"/>
          <w:szCs w:val="18"/>
        </w:rPr>
        <w:t>Città</w:t>
      </w:r>
      <w:proofErr w:type="spellEnd"/>
      <w:r>
        <w:rPr>
          <w:sz w:val="18"/>
          <w:szCs w:val="18"/>
        </w:rPr>
        <w:t xml:space="preserve"> di </w:t>
      </w:r>
      <w:proofErr w:type="spellStart"/>
      <w:r>
        <w:rPr>
          <w:sz w:val="18"/>
          <w:szCs w:val="18"/>
        </w:rPr>
        <w:t>Lombardia</w:t>
      </w:r>
      <w:proofErr w:type="spellEnd"/>
      <w:r>
        <w:rPr>
          <w:sz w:val="18"/>
          <w:szCs w:val="18"/>
        </w:rPr>
        <w:t xml:space="preserve"> 1, 20124 Milano (MI</w:t>
      </w:r>
      <w:proofErr w:type="gramStart"/>
      <w:r>
        <w:rPr>
          <w:sz w:val="18"/>
          <w:szCs w:val="18"/>
        </w:rPr>
        <w:t>),</w:t>
      </w:r>
      <w:proofErr w:type="gramEnd"/>
      <w:r>
        <w:rPr>
          <w:sz w:val="18"/>
          <w:szCs w:val="18"/>
        </w:rPr>
        <w:t xml:space="preserve"> Italia </w:t>
      </w:r>
      <w:r w:rsidR="00880A78">
        <w:rPr>
          <w:sz w:val="18"/>
          <w:szCs w:val="18"/>
          <w:rtl/>
        </w:rPr>
        <w:t>" ("</w:t>
      </w:r>
      <w:r>
        <w:rPr>
          <w:b/>
          <w:bCs/>
          <w:sz w:val="18"/>
          <w:szCs w:val="18"/>
          <w:rtl/>
        </w:rPr>
        <w:t xml:space="preserve">إقليم </w:t>
      </w:r>
      <w:proofErr w:type="spellStart"/>
      <w:r>
        <w:rPr>
          <w:b/>
          <w:bCs/>
          <w:sz w:val="18"/>
          <w:szCs w:val="18"/>
          <w:rtl/>
        </w:rPr>
        <w:t>لومبارديا</w:t>
      </w:r>
      <w:proofErr w:type="spellEnd"/>
      <w:r>
        <w:rPr>
          <w:sz w:val="18"/>
          <w:szCs w:val="18"/>
          <w:rtl/>
        </w:rPr>
        <w:t>" أو "</w:t>
      </w:r>
      <w:r>
        <w:rPr>
          <w:b/>
          <w:bCs/>
          <w:sz w:val="18"/>
          <w:szCs w:val="18"/>
          <w:rtl/>
        </w:rPr>
        <w:t>الجهة المسؤولة</w:t>
      </w:r>
      <w:r>
        <w:rPr>
          <w:sz w:val="18"/>
          <w:szCs w:val="18"/>
          <w:rtl/>
        </w:rPr>
        <w:t>").</w:t>
      </w:r>
    </w:p>
    <w:p w14:paraId="534CBFD6" w14:textId="77777777" w:rsidR="00A37BB8" w:rsidRDefault="00A37BB8" w:rsidP="00FC277C">
      <w:pPr>
        <w:bidi/>
        <w:jc w:val="both"/>
        <w:rPr>
          <w:rFonts w:cstheme="minorHAnsi"/>
          <w:sz w:val="18"/>
          <w:szCs w:val="18"/>
          <w:lang w:val="it-IT"/>
        </w:rPr>
      </w:pPr>
    </w:p>
    <w:p w14:paraId="12B87547" w14:textId="16308B1B" w:rsidR="00A37BB8" w:rsidRPr="00880A78" w:rsidRDefault="00A37BB8" w:rsidP="00FC277C">
      <w:pPr>
        <w:pStyle w:val="Paragrafoelenco"/>
        <w:numPr>
          <w:ilvl w:val="0"/>
          <w:numId w:val="33"/>
        </w:numPr>
        <w:bidi/>
        <w:spacing w:after="4" w:line="248" w:lineRule="auto"/>
        <w:ind w:right="133"/>
        <w:jc w:val="both"/>
        <w:rPr>
          <w:rFonts w:asciiTheme="minorHAnsi" w:hAnsiTheme="minorHAnsi" w:cstheme="minorBidi"/>
          <w:bCs/>
          <w:sz w:val="18"/>
          <w:szCs w:val="18"/>
          <w:rtl/>
        </w:rPr>
      </w:pPr>
      <w:r w:rsidRPr="00880A78">
        <w:rPr>
          <w:rFonts w:asciiTheme="minorHAnsi" w:hAnsiTheme="minorHAnsi"/>
          <w:bCs/>
          <w:sz w:val="18"/>
          <w:szCs w:val="18"/>
          <w:rtl/>
        </w:rPr>
        <w:t xml:space="preserve"> مسؤول حماية البيانات (</w:t>
      </w:r>
      <w:r w:rsidRPr="00880A78">
        <w:rPr>
          <w:rFonts w:asciiTheme="minorHAnsi" w:hAnsiTheme="minorHAnsi"/>
          <w:bCs/>
          <w:sz w:val="18"/>
          <w:szCs w:val="18"/>
        </w:rPr>
        <w:t>RPD</w:t>
      </w:r>
      <w:r w:rsidRPr="00880A78">
        <w:rPr>
          <w:rFonts w:asciiTheme="minorHAnsi" w:hAnsiTheme="minorHAnsi"/>
          <w:bCs/>
          <w:sz w:val="18"/>
          <w:szCs w:val="18"/>
          <w:rtl/>
        </w:rPr>
        <w:t>)</w:t>
      </w:r>
    </w:p>
    <w:p w14:paraId="4977E754" w14:textId="77777777" w:rsidR="00A37BB8" w:rsidRPr="00D95229" w:rsidRDefault="00A37BB8" w:rsidP="00FC277C">
      <w:pPr>
        <w:bidi/>
        <w:ind w:left="259" w:right="133"/>
        <w:rPr>
          <w:b/>
          <w:sz w:val="18"/>
          <w:szCs w:val="18"/>
          <w:lang w:val="it-IT"/>
        </w:rPr>
      </w:pPr>
    </w:p>
    <w:p w14:paraId="17F266BF" w14:textId="5C24D462" w:rsidR="00A37BB8" w:rsidRPr="00880A78" w:rsidRDefault="00A37BB8" w:rsidP="00880A78">
      <w:pPr>
        <w:bidi/>
        <w:rPr>
          <w:sz w:val="18"/>
          <w:szCs w:val="18"/>
          <w:rtl/>
          <w:lang w:val="en-US"/>
        </w:rPr>
      </w:pPr>
      <w:r w:rsidRPr="00880A78">
        <w:rPr>
          <w:sz w:val="18"/>
          <w:szCs w:val="18"/>
          <w:rtl/>
        </w:rPr>
        <w:t>يمكن الاتصال بمسؤول حماية البيانات (</w:t>
      </w:r>
      <w:r w:rsidRPr="00880A78">
        <w:rPr>
          <w:sz w:val="18"/>
          <w:szCs w:val="18"/>
        </w:rPr>
        <w:t>RPD</w:t>
      </w:r>
      <w:r w:rsidRPr="00880A78">
        <w:rPr>
          <w:sz w:val="18"/>
          <w:szCs w:val="18"/>
          <w:rtl/>
        </w:rPr>
        <w:t xml:space="preserve">) في إقليم </w:t>
      </w:r>
      <w:proofErr w:type="spellStart"/>
      <w:r w:rsidRPr="00880A78">
        <w:rPr>
          <w:sz w:val="18"/>
          <w:szCs w:val="18"/>
          <w:rtl/>
        </w:rPr>
        <w:t>لومبارديا</w:t>
      </w:r>
      <w:proofErr w:type="spellEnd"/>
      <w:r w:rsidRPr="00880A78">
        <w:rPr>
          <w:sz w:val="18"/>
          <w:szCs w:val="18"/>
          <w:rtl/>
        </w:rPr>
        <w:t xml:space="preserve"> "</w:t>
      </w:r>
      <w:r w:rsidRPr="00880A78">
        <w:rPr>
          <w:sz w:val="18"/>
          <w:szCs w:val="18"/>
        </w:rPr>
        <w:t xml:space="preserve">Regione </w:t>
      </w:r>
      <w:proofErr w:type="spellStart"/>
      <w:r w:rsidRPr="00880A78">
        <w:rPr>
          <w:sz w:val="18"/>
          <w:szCs w:val="18"/>
        </w:rPr>
        <w:t>Lombardia</w:t>
      </w:r>
      <w:proofErr w:type="spellEnd"/>
      <w:r w:rsidRPr="00880A78">
        <w:rPr>
          <w:sz w:val="18"/>
          <w:szCs w:val="18"/>
          <w:rtl/>
        </w:rPr>
        <w:t xml:space="preserve">" عن طريق إرسال رسالة عبر البريد الإلكتروني إلى عنوان البريد الإلكتروني التالي: </w:t>
      </w:r>
      <w:hyperlink r:id="rId11" w:history="1">
        <w:r w:rsidRPr="00880A78">
          <w:rPr>
            <w:rStyle w:val="Collegamentoipertestuale"/>
            <w:sz w:val="18"/>
            <w:szCs w:val="18"/>
          </w:rPr>
          <w:t>rpd@regione.lombardia.it</w:t>
        </w:r>
      </w:hyperlink>
      <w:r w:rsidR="00880A78" w:rsidRPr="00880A78">
        <w:rPr>
          <w:sz w:val="18"/>
          <w:szCs w:val="18"/>
          <w:rtl/>
        </w:rPr>
        <w:t>.</w:t>
      </w:r>
    </w:p>
    <w:p w14:paraId="736D47E4" w14:textId="6809491F" w:rsidR="00A37BB8" w:rsidRPr="007977A2" w:rsidRDefault="00A37BB8" w:rsidP="00FC277C">
      <w:pPr>
        <w:bidi/>
        <w:jc w:val="both"/>
        <w:rPr>
          <w:sz w:val="18"/>
          <w:szCs w:val="18"/>
          <w:lang w:val="it-IT"/>
        </w:rPr>
      </w:pPr>
    </w:p>
    <w:p w14:paraId="173A0AEB" w14:textId="1F73A445" w:rsidR="00542775" w:rsidRPr="00880A78" w:rsidRDefault="002E6B92" w:rsidP="00FC277C">
      <w:pPr>
        <w:pStyle w:val="Corpotesto"/>
        <w:numPr>
          <w:ilvl w:val="0"/>
          <w:numId w:val="33"/>
        </w:numPr>
        <w:bidi/>
        <w:spacing w:before="120" w:after="120" w:line="240" w:lineRule="atLeast"/>
        <w:contextualSpacing/>
        <w:jc w:val="both"/>
        <w:rPr>
          <w:rFonts w:asciiTheme="minorHAnsi" w:hAnsiTheme="minorHAnsi" w:cstheme="minorBidi"/>
          <w:bCs/>
          <w:sz w:val="18"/>
          <w:szCs w:val="18"/>
          <w:rtl/>
        </w:rPr>
      </w:pPr>
      <w:r w:rsidRPr="00880A78">
        <w:rPr>
          <w:rFonts w:asciiTheme="minorHAnsi" w:hAnsiTheme="minorHAnsi"/>
          <w:bCs/>
          <w:sz w:val="18"/>
          <w:szCs w:val="18"/>
          <w:rtl/>
        </w:rPr>
        <w:t>الإفصاح عن البيانات الشخصية ونشرها</w:t>
      </w:r>
    </w:p>
    <w:p w14:paraId="39A3717F" w14:textId="59DE9FA6" w:rsidR="009C2031" w:rsidRPr="00D95229" w:rsidRDefault="003822E4" w:rsidP="00362D34">
      <w:pPr>
        <w:bidi/>
        <w:spacing w:before="120" w:after="120"/>
        <w:jc w:val="both"/>
        <w:rPr>
          <w:sz w:val="18"/>
          <w:szCs w:val="18"/>
          <w:rtl/>
        </w:rPr>
      </w:pPr>
      <w:r>
        <w:rPr>
          <w:sz w:val="18"/>
          <w:szCs w:val="18"/>
          <w:rtl/>
        </w:rPr>
        <w:t>سوف تُعالج بياناتك حصريًا من قبل الجهة المسؤولة عن المعالجة والمسؤولين المعينين مثل شركة آريا المساهمة "</w:t>
      </w:r>
      <w:r>
        <w:rPr>
          <w:sz w:val="18"/>
          <w:szCs w:val="18"/>
        </w:rPr>
        <w:t>Aria S.p.A</w:t>
      </w:r>
      <w:r>
        <w:rPr>
          <w:sz w:val="18"/>
          <w:szCs w:val="18"/>
          <w:rtl/>
        </w:rPr>
        <w:t xml:space="preserve">" وهي شركة للابتكار والمشتريات تابعة لإقليم </w:t>
      </w:r>
      <w:proofErr w:type="spellStart"/>
      <w:r>
        <w:rPr>
          <w:sz w:val="18"/>
          <w:szCs w:val="18"/>
          <w:rtl/>
        </w:rPr>
        <w:t>لومبارديا</w:t>
      </w:r>
      <w:proofErr w:type="spellEnd"/>
      <w:r>
        <w:rPr>
          <w:sz w:val="18"/>
          <w:szCs w:val="18"/>
          <w:rtl/>
        </w:rPr>
        <w:t xml:space="preserve"> "</w:t>
      </w:r>
      <w:r>
        <w:rPr>
          <w:sz w:val="18"/>
          <w:szCs w:val="18"/>
        </w:rPr>
        <w:t xml:space="preserve">Regione </w:t>
      </w:r>
      <w:proofErr w:type="spellStart"/>
      <w:r>
        <w:rPr>
          <w:sz w:val="18"/>
          <w:szCs w:val="18"/>
        </w:rPr>
        <w:t>Lombardia</w:t>
      </w:r>
      <w:proofErr w:type="spellEnd"/>
      <w:r>
        <w:rPr>
          <w:sz w:val="18"/>
          <w:szCs w:val="18"/>
          <w:rtl/>
        </w:rPr>
        <w:t>" وكذلك من قبل أي موردين إضافيين يتم تعيينهم خصيصًا لهذا الغرض وكذلك من قبل الموظفين ذوي الصلة المدربين خصيصًا على معالجة وحماية البيانات بهدف تأمين نفس مستوى الأمان الذي تكفله الجهة المسؤولة عن المعالجة.</w:t>
      </w:r>
    </w:p>
    <w:p w14:paraId="5ED0EFE4" w14:textId="704E18AE" w:rsidR="003822E4" w:rsidRPr="00D95229" w:rsidRDefault="003822E4" w:rsidP="00FC277C">
      <w:pPr>
        <w:bidi/>
        <w:spacing w:before="120" w:after="120"/>
        <w:jc w:val="both"/>
        <w:rPr>
          <w:sz w:val="18"/>
          <w:szCs w:val="18"/>
          <w:rtl/>
        </w:rPr>
      </w:pPr>
      <w:r>
        <w:rPr>
          <w:sz w:val="18"/>
          <w:szCs w:val="18"/>
          <w:rtl/>
        </w:rPr>
        <w:t xml:space="preserve">لن يتم الإفصاح أبدًا عن البيانات الشخصية لجهات خارجية إلا في حالة الوفاء بأي </w:t>
      </w:r>
      <w:r w:rsidR="00F61708">
        <w:rPr>
          <w:rFonts w:hint="cs"/>
          <w:sz w:val="18"/>
          <w:szCs w:val="18"/>
          <w:rtl/>
        </w:rPr>
        <w:t>التزامات</w:t>
      </w:r>
      <w:r>
        <w:rPr>
          <w:sz w:val="18"/>
          <w:szCs w:val="18"/>
          <w:rtl/>
        </w:rPr>
        <w:t xml:space="preserve"> قانونية. سيقوم إقليم </w:t>
      </w:r>
      <w:proofErr w:type="spellStart"/>
      <w:r>
        <w:rPr>
          <w:sz w:val="18"/>
          <w:szCs w:val="18"/>
          <w:rtl/>
        </w:rPr>
        <w:t>لومبارديا</w:t>
      </w:r>
      <w:proofErr w:type="spellEnd"/>
      <w:r>
        <w:rPr>
          <w:sz w:val="18"/>
          <w:szCs w:val="18"/>
          <w:rtl/>
        </w:rPr>
        <w:t xml:space="preserve"> "</w:t>
      </w:r>
      <w:r>
        <w:rPr>
          <w:sz w:val="18"/>
          <w:szCs w:val="18"/>
        </w:rPr>
        <w:t xml:space="preserve">Regione </w:t>
      </w:r>
      <w:proofErr w:type="spellStart"/>
      <w:r>
        <w:rPr>
          <w:sz w:val="18"/>
          <w:szCs w:val="18"/>
        </w:rPr>
        <w:t>Lombardia</w:t>
      </w:r>
      <w:proofErr w:type="spellEnd"/>
      <w:r>
        <w:rPr>
          <w:sz w:val="18"/>
          <w:szCs w:val="18"/>
          <w:rtl/>
        </w:rPr>
        <w:t>" بمعالجة ومشاركة بعض المؤشرات الإحصائية فحسب (بعد إخفاء هوية البيانات والتجميع اللاحق) على سير حملة الكشف عن الفيروس مع وزارة الصحة للوفاء بالتزاماته القانونية.</w:t>
      </w:r>
    </w:p>
    <w:p w14:paraId="35A77516" w14:textId="4A6605B2" w:rsidR="003822E4" w:rsidRDefault="003822E4" w:rsidP="00FC277C">
      <w:pPr>
        <w:bidi/>
        <w:ind w:right="133"/>
        <w:jc w:val="both"/>
        <w:rPr>
          <w:sz w:val="18"/>
          <w:szCs w:val="18"/>
          <w:rtl/>
        </w:rPr>
      </w:pPr>
      <w:r>
        <w:rPr>
          <w:sz w:val="18"/>
          <w:szCs w:val="18"/>
          <w:rtl/>
        </w:rPr>
        <w:t xml:space="preserve"> لن يتم نشر البيانات بأي شكل من الأشكال.</w:t>
      </w:r>
    </w:p>
    <w:p w14:paraId="46F548E4" w14:textId="4AFA3AC1" w:rsidR="003822E4" w:rsidRDefault="003822E4" w:rsidP="00FC277C">
      <w:pPr>
        <w:bidi/>
        <w:ind w:right="133"/>
        <w:rPr>
          <w:sz w:val="18"/>
          <w:szCs w:val="18"/>
          <w:lang w:val="it-IT"/>
        </w:rPr>
      </w:pPr>
    </w:p>
    <w:p w14:paraId="7CACD57A" w14:textId="5F38F758" w:rsidR="003822E4" w:rsidRPr="00880A78" w:rsidRDefault="003822E4" w:rsidP="00FC277C">
      <w:pPr>
        <w:pStyle w:val="Paragrafoelenco"/>
        <w:numPr>
          <w:ilvl w:val="0"/>
          <w:numId w:val="33"/>
        </w:numPr>
        <w:bidi/>
        <w:ind w:right="133"/>
        <w:rPr>
          <w:rFonts w:asciiTheme="minorHAnsi" w:eastAsia="Arial" w:hAnsiTheme="minorHAnsi" w:cstheme="minorBidi"/>
          <w:bCs/>
          <w:sz w:val="18"/>
          <w:szCs w:val="18"/>
          <w:rtl/>
        </w:rPr>
      </w:pPr>
      <w:r w:rsidRPr="00880A78">
        <w:rPr>
          <w:rFonts w:asciiTheme="minorHAnsi" w:hAnsiTheme="minorHAnsi"/>
          <w:bCs/>
          <w:sz w:val="18"/>
          <w:szCs w:val="18"/>
          <w:rtl/>
        </w:rPr>
        <w:t xml:space="preserve"> نقل البيانات الشخصية إلى دول لا تنتمي إلى الاتحاد الأوروبي</w:t>
      </w:r>
    </w:p>
    <w:p w14:paraId="2775DC43" w14:textId="5B046B1A" w:rsidR="003822E4" w:rsidRPr="00D95229" w:rsidRDefault="003822E4" w:rsidP="00FC277C">
      <w:pPr>
        <w:bidi/>
        <w:ind w:right="133"/>
        <w:rPr>
          <w:rFonts w:eastAsia="Arial" w:cstheme="minorHAnsi"/>
          <w:b/>
          <w:sz w:val="18"/>
          <w:szCs w:val="18"/>
          <w:lang w:val="it-IT"/>
        </w:rPr>
      </w:pPr>
    </w:p>
    <w:p w14:paraId="7B238682" w14:textId="77777777" w:rsidR="003822E4" w:rsidRPr="00D95229" w:rsidRDefault="003822E4" w:rsidP="00FC277C">
      <w:pPr>
        <w:bidi/>
        <w:ind w:right="133"/>
        <w:rPr>
          <w:sz w:val="18"/>
          <w:szCs w:val="18"/>
          <w:rtl/>
        </w:rPr>
      </w:pPr>
      <w:r>
        <w:rPr>
          <w:sz w:val="18"/>
          <w:szCs w:val="18"/>
          <w:rtl/>
        </w:rPr>
        <w:t>لا يتم نقل البيانات المجمعة والمعالجة إلى شركات أو مؤسسات أخرى خارج الاتحاد الأوروبي.</w:t>
      </w:r>
    </w:p>
    <w:p w14:paraId="538D9F42" w14:textId="6D7296D5" w:rsidR="003822E4" w:rsidRDefault="003822E4" w:rsidP="00FC277C">
      <w:pPr>
        <w:bidi/>
        <w:ind w:right="133"/>
        <w:rPr>
          <w:rFonts w:eastAsia="Arial" w:cstheme="minorHAnsi"/>
          <w:b/>
          <w:sz w:val="18"/>
          <w:szCs w:val="18"/>
          <w:lang w:val="it-IT"/>
        </w:rPr>
      </w:pPr>
    </w:p>
    <w:p w14:paraId="60115426" w14:textId="348A255B" w:rsidR="003822E4" w:rsidRPr="00880A78" w:rsidRDefault="003822E4" w:rsidP="00FC277C">
      <w:pPr>
        <w:pStyle w:val="Paragrafoelenco"/>
        <w:numPr>
          <w:ilvl w:val="0"/>
          <w:numId w:val="33"/>
        </w:numPr>
        <w:bidi/>
        <w:ind w:right="133"/>
        <w:rPr>
          <w:rFonts w:eastAsia="Arial" w:cstheme="minorHAnsi"/>
          <w:bCs/>
          <w:sz w:val="18"/>
          <w:szCs w:val="18"/>
          <w:rtl/>
        </w:rPr>
      </w:pPr>
      <w:r w:rsidRPr="00880A78">
        <w:rPr>
          <w:rFonts w:asciiTheme="minorHAnsi" w:hAnsiTheme="minorHAnsi"/>
          <w:bCs/>
          <w:sz w:val="18"/>
          <w:szCs w:val="18"/>
          <w:rtl/>
        </w:rPr>
        <w:t xml:space="preserve"> مدة حفظ البيانات</w:t>
      </w:r>
    </w:p>
    <w:p w14:paraId="5038687B" w14:textId="77777777" w:rsidR="003822E4" w:rsidRDefault="003822E4" w:rsidP="00FC277C">
      <w:pPr>
        <w:bidi/>
        <w:ind w:right="133"/>
        <w:rPr>
          <w:sz w:val="18"/>
          <w:szCs w:val="18"/>
        </w:rPr>
      </w:pPr>
    </w:p>
    <w:p w14:paraId="4790890B" w14:textId="0DD81423" w:rsidR="003822E4" w:rsidRDefault="003822E4" w:rsidP="00FC277C">
      <w:pPr>
        <w:bidi/>
        <w:ind w:right="133"/>
        <w:jc w:val="both"/>
        <w:rPr>
          <w:rFonts w:cstheme="minorHAnsi"/>
          <w:sz w:val="18"/>
          <w:szCs w:val="18"/>
          <w:rtl/>
        </w:rPr>
      </w:pPr>
      <w:r>
        <w:rPr>
          <w:sz w:val="18"/>
          <w:szCs w:val="18"/>
          <w:rtl/>
        </w:rPr>
        <w:t>نبلغك بأنه سوف يتم الاحتفاظ ببياناتك الشخصية طبقًا لمبادئ الضرورة وبهدف المعالجة، فقط وحصريًا لمدة:</w:t>
      </w:r>
    </w:p>
    <w:p w14:paraId="6467CACD" w14:textId="052EA337" w:rsidR="003822E4" w:rsidRPr="00D5774F" w:rsidRDefault="003822E4" w:rsidP="00FC277C">
      <w:pPr>
        <w:pStyle w:val="Paragrafoelenco"/>
        <w:numPr>
          <w:ilvl w:val="0"/>
          <w:numId w:val="30"/>
        </w:numPr>
        <w:bidi/>
        <w:spacing w:before="120" w:after="120" w:line="240" w:lineRule="atLeast"/>
        <w:jc w:val="both"/>
        <w:rPr>
          <w:rFonts w:asciiTheme="minorHAnsi" w:hAnsiTheme="minorHAnsi" w:cstheme="minorBidi"/>
          <w:sz w:val="18"/>
          <w:szCs w:val="18"/>
          <w:rtl/>
        </w:rPr>
      </w:pPr>
      <w:r>
        <w:rPr>
          <w:rFonts w:asciiTheme="minorHAnsi" w:hAnsiTheme="minorHAnsi"/>
          <w:sz w:val="18"/>
          <w:szCs w:val="18"/>
          <w:rtl/>
        </w:rPr>
        <w:t xml:space="preserve">اثنا عشر شهرًا من تاريخ بداية برنامج </w:t>
      </w:r>
      <w:r>
        <w:rPr>
          <w:rFonts w:asciiTheme="minorHAnsi" w:hAnsiTheme="minorHAnsi"/>
          <w:i/>
          <w:iCs/>
          <w:sz w:val="18"/>
          <w:szCs w:val="18"/>
          <w:rtl/>
        </w:rPr>
        <w:t>الكشف عن الفيروس</w:t>
      </w:r>
      <w:r>
        <w:rPr>
          <w:rFonts w:asciiTheme="minorHAnsi" w:hAnsiTheme="minorHAnsi"/>
          <w:sz w:val="18"/>
          <w:szCs w:val="18"/>
          <w:rtl/>
        </w:rPr>
        <w:t>؛</w:t>
      </w:r>
    </w:p>
    <w:p w14:paraId="7CDC1161" w14:textId="2BA59478" w:rsidR="003822E4" w:rsidRPr="00D5774F" w:rsidRDefault="005416F5" w:rsidP="00FC277C">
      <w:pPr>
        <w:pStyle w:val="Paragrafoelenco"/>
        <w:numPr>
          <w:ilvl w:val="0"/>
          <w:numId w:val="30"/>
        </w:numPr>
        <w:bidi/>
        <w:spacing w:before="120" w:after="120" w:line="240" w:lineRule="atLeast"/>
        <w:jc w:val="both"/>
        <w:rPr>
          <w:rFonts w:asciiTheme="minorHAnsi" w:hAnsiTheme="minorHAnsi" w:cstheme="minorBidi"/>
          <w:sz w:val="18"/>
          <w:szCs w:val="18"/>
          <w:rtl/>
        </w:rPr>
      </w:pPr>
      <w:r>
        <w:rPr>
          <w:rFonts w:asciiTheme="minorHAnsi" w:hAnsiTheme="minorHAnsi"/>
          <w:sz w:val="18"/>
          <w:szCs w:val="18"/>
          <w:rtl/>
        </w:rPr>
        <w:t>سوف يتم الاحتفاظ بالبيانات الموجزة - بعد إخفاء هويتها وجمعها - المفيدة لحساب المؤشرات الإحصائية من جانب الوزارة، على الرغم من أنها لم تعد ذات طبيعة شخصية لمدة 6 أشهر إضافية لضمان أي معلومات متعمقة.</w:t>
      </w:r>
    </w:p>
    <w:p w14:paraId="2193C08F" w14:textId="7EE7D8C1" w:rsidR="003822E4" w:rsidRPr="00D5774F" w:rsidRDefault="003822E4" w:rsidP="00FC277C">
      <w:pPr>
        <w:pStyle w:val="Paragrafoelenco"/>
        <w:numPr>
          <w:ilvl w:val="0"/>
          <w:numId w:val="30"/>
        </w:numPr>
        <w:bidi/>
        <w:spacing w:before="120" w:after="120" w:line="240" w:lineRule="atLeast"/>
        <w:jc w:val="both"/>
        <w:rPr>
          <w:rFonts w:asciiTheme="minorHAnsi" w:hAnsiTheme="minorHAnsi" w:cstheme="minorBidi"/>
          <w:sz w:val="18"/>
          <w:szCs w:val="18"/>
          <w:rtl/>
        </w:rPr>
      </w:pPr>
      <w:r>
        <w:rPr>
          <w:rFonts w:asciiTheme="minorHAnsi" w:hAnsiTheme="minorHAnsi"/>
          <w:sz w:val="18"/>
          <w:szCs w:val="18"/>
          <w:rtl/>
        </w:rPr>
        <w:t xml:space="preserve">إن البيانات المشار إليها في النقطة </w:t>
      </w:r>
      <w:r w:rsidRPr="00866F19">
        <w:rPr>
          <w:rFonts w:asciiTheme="minorHAnsi" w:hAnsiTheme="minorHAnsi"/>
          <w:b/>
          <w:bCs/>
          <w:sz w:val="18"/>
          <w:szCs w:val="18"/>
          <w:rtl/>
        </w:rPr>
        <w:t>1</w:t>
      </w:r>
      <w:r>
        <w:rPr>
          <w:rFonts w:asciiTheme="minorHAnsi" w:hAnsiTheme="minorHAnsi"/>
          <w:sz w:val="18"/>
          <w:szCs w:val="18"/>
          <w:rtl/>
        </w:rPr>
        <w:t xml:space="preserve">(4)، إذا </w:t>
      </w:r>
      <w:r w:rsidR="00F61708">
        <w:rPr>
          <w:rFonts w:asciiTheme="minorHAnsi" w:hAnsiTheme="minorHAnsi" w:hint="cs"/>
          <w:sz w:val="18"/>
          <w:szCs w:val="18"/>
          <w:rtl/>
        </w:rPr>
        <w:t>جاءت</w:t>
      </w:r>
      <w:r>
        <w:rPr>
          <w:rFonts w:asciiTheme="minorHAnsi" w:hAnsiTheme="minorHAnsi"/>
          <w:sz w:val="18"/>
          <w:szCs w:val="18"/>
          <w:rtl/>
        </w:rPr>
        <w:t xml:space="preserve"> نتيجة الاختبار خاصتك إيجابية وقررت مواصلة مسار المساعدة، سوف يتم الاحتفاظ بها لحين نهاية فترة تولي المسؤولية من قبل المركز المختص بالمستوى الثاني.</w:t>
      </w:r>
    </w:p>
    <w:p w14:paraId="04AFB963" w14:textId="77777777" w:rsidR="003822E4" w:rsidRDefault="003822E4" w:rsidP="00FC277C">
      <w:pPr>
        <w:bidi/>
        <w:ind w:right="133"/>
        <w:jc w:val="both"/>
        <w:rPr>
          <w:rFonts w:cstheme="minorHAnsi"/>
          <w:sz w:val="18"/>
          <w:szCs w:val="18"/>
          <w:lang w:val="it-IT"/>
        </w:rPr>
      </w:pPr>
    </w:p>
    <w:p w14:paraId="4E6F5BA7" w14:textId="6E009852" w:rsidR="003822E4" w:rsidRDefault="00F61708" w:rsidP="00FC277C">
      <w:pPr>
        <w:bidi/>
        <w:ind w:right="133"/>
        <w:jc w:val="both"/>
        <w:rPr>
          <w:rFonts w:cstheme="minorHAnsi"/>
          <w:sz w:val="18"/>
          <w:szCs w:val="18"/>
          <w:rtl/>
        </w:rPr>
      </w:pPr>
      <w:r>
        <w:rPr>
          <w:rFonts w:hint="cs"/>
          <w:sz w:val="18"/>
          <w:szCs w:val="18"/>
          <w:rtl/>
        </w:rPr>
        <w:t>و</w:t>
      </w:r>
      <w:r w:rsidR="003822E4">
        <w:rPr>
          <w:sz w:val="18"/>
          <w:szCs w:val="18"/>
          <w:rtl/>
        </w:rPr>
        <w:t>ختامًا، سوف يتم الاحتفاظ ببياناتك الشخصية طوال مدة التجربة فقط من أجل ضمان التحقق من البيانات الإحصائية (وبالتالي يتم جمعها وحسابها بصورة مجهولة الهوية) من أجل حساب مؤشرات تقدم سير حملة الكشف عن الفيروس ومن أجل ضمان سلامة التقييم السريري للبرنامج أمام الهيئات الصحية.</w:t>
      </w:r>
    </w:p>
    <w:p w14:paraId="2C6A75F8" w14:textId="77777777" w:rsidR="003822E4" w:rsidRDefault="003822E4" w:rsidP="00FC277C">
      <w:pPr>
        <w:bidi/>
        <w:ind w:right="133"/>
        <w:jc w:val="both"/>
        <w:rPr>
          <w:rFonts w:cstheme="minorHAnsi"/>
          <w:sz w:val="18"/>
          <w:szCs w:val="18"/>
          <w:lang w:val="it-IT"/>
        </w:rPr>
      </w:pPr>
    </w:p>
    <w:p w14:paraId="27F991D0" w14:textId="39DC786F" w:rsidR="00C87319" w:rsidRPr="00D95229" w:rsidRDefault="00C87319" w:rsidP="00FC277C">
      <w:pPr>
        <w:bidi/>
        <w:ind w:right="133"/>
        <w:jc w:val="both"/>
        <w:rPr>
          <w:rFonts w:cstheme="minorHAnsi"/>
          <w:sz w:val="18"/>
          <w:szCs w:val="18"/>
          <w:rtl/>
        </w:rPr>
      </w:pPr>
      <w:r>
        <w:rPr>
          <w:sz w:val="18"/>
          <w:szCs w:val="18"/>
          <w:rtl/>
        </w:rPr>
        <w:t xml:space="preserve"> تتألف عملية المعالجة اللازمة لحساب تلك المؤشرات من الإخفاء الكامل للهوية والتجميع اللاحق.</w:t>
      </w:r>
      <w:r w:rsidR="00296372">
        <w:rPr>
          <w:sz w:val="18"/>
          <w:szCs w:val="18"/>
          <w:rtl/>
        </w:rPr>
        <w:t xml:space="preserve"> </w:t>
      </w:r>
    </w:p>
    <w:p w14:paraId="2BB55E1A" w14:textId="77777777" w:rsidR="009469D1" w:rsidRPr="00D95229" w:rsidRDefault="009469D1" w:rsidP="00FC277C">
      <w:pPr>
        <w:pStyle w:val="Corpotesto"/>
        <w:bidi/>
        <w:spacing w:before="120" w:after="120" w:line="240" w:lineRule="atLeast"/>
        <w:ind w:left="0"/>
        <w:contextualSpacing/>
        <w:jc w:val="both"/>
        <w:rPr>
          <w:rFonts w:asciiTheme="minorHAnsi" w:hAnsiTheme="minorHAnsi" w:cstheme="minorHAnsi"/>
          <w:sz w:val="18"/>
          <w:szCs w:val="18"/>
          <w:lang w:val="it-IT"/>
        </w:rPr>
      </w:pPr>
    </w:p>
    <w:p w14:paraId="02292620" w14:textId="7EE32F7F" w:rsidR="00FF4D1D" w:rsidRPr="00866F19" w:rsidRDefault="003F5EBF" w:rsidP="00FC277C">
      <w:pPr>
        <w:pStyle w:val="Corpotesto"/>
        <w:numPr>
          <w:ilvl w:val="0"/>
          <w:numId w:val="33"/>
        </w:numPr>
        <w:bidi/>
        <w:spacing w:before="120" w:after="120" w:line="240" w:lineRule="atLeast"/>
        <w:contextualSpacing/>
        <w:jc w:val="both"/>
        <w:rPr>
          <w:rFonts w:asciiTheme="minorHAnsi" w:eastAsia="Garamond" w:hAnsiTheme="minorHAnsi" w:cstheme="minorBidi"/>
          <w:bCs/>
          <w:sz w:val="18"/>
          <w:szCs w:val="18"/>
          <w:rtl/>
        </w:rPr>
      </w:pPr>
      <w:r w:rsidRPr="00866F19">
        <w:rPr>
          <w:rFonts w:asciiTheme="minorHAnsi" w:hAnsiTheme="minorHAnsi"/>
          <w:bCs/>
          <w:sz w:val="18"/>
          <w:szCs w:val="18"/>
          <w:rtl/>
        </w:rPr>
        <w:t>حقوق الطرف المعني بالأمر</w:t>
      </w:r>
    </w:p>
    <w:p w14:paraId="2C5335A7" w14:textId="77777777" w:rsidR="003822E4" w:rsidRPr="003822E4" w:rsidRDefault="003822E4" w:rsidP="00FC277C">
      <w:pPr>
        <w:pStyle w:val="Corpotesto"/>
        <w:bidi/>
        <w:spacing w:before="120" w:after="120" w:line="240" w:lineRule="atLeast"/>
        <w:ind w:left="0"/>
        <w:contextualSpacing/>
        <w:jc w:val="both"/>
        <w:rPr>
          <w:rFonts w:asciiTheme="minorHAnsi" w:eastAsiaTheme="minorHAnsi" w:hAnsiTheme="minorHAnsi" w:cstheme="minorBidi"/>
          <w:sz w:val="18"/>
          <w:szCs w:val="18"/>
          <w:rtl/>
        </w:rPr>
      </w:pPr>
      <w:bookmarkStart w:id="0" w:name="_Hlk72256594"/>
      <w:r>
        <w:rPr>
          <w:rFonts w:asciiTheme="minorHAnsi" w:hAnsiTheme="minorHAnsi"/>
          <w:sz w:val="18"/>
          <w:szCs w:val="18"/>
          <w:rtl/>
        </w:rPr>
        <w:t>وفقًا لأحكام المواد من 15 إلى 22 من اللائحة العامة لحماية البيانات، يمكنك الحصول على الحقوق التالية:</w:t>
      </w:r>
    </w:p>
    <w:p w14:paraId="0F3E0F14" w14:textId="77777777" w:rsidR="003822E4" w:rsidRPr="003822E4" w:rsidRDefault="003822E4" w:rsidP="00FC277C">
      <w:pPr>
        <w:pStyle w:val="Corpotesto"/>
        <w:bidi/>
        <w:spacing w:before="120" w:after="120" w:line="240" w:lineRule="atLeast"/>
        <w:contextualSpacing/>
        <w:jc w:val="both"/>
        <w:rPr>
          <w:rFonts w:asciiTheme="minorHAnsi" w:eastAsiaTheme="minorHAnsi" w:hAnsiTheme="minorHAnsi" w:cstheme="minorBidi"/>
          <w:sz w:val="18"/>
          <w:szCs w:val="18"/>
          <w:rtl/>
        </w:rPr>
      </w:pPr>
      <w:r>
        <w:rPr>
          <w:rFonts w:asciiTheme="minorHAnsi" w:hAnsiTheme="minorHAnsi"/>
          <w:sz w:val="18"/>
          <w:szCs w:val="18"/>
          <w:rtl/>
        </w:rPr>
        <w:t>• الحق في الاطلاع على البيانات من خلال تقديم طلبًا ملائمًا بالمعلومات التالية: هدف وطرق المعالجة؛ فئات البيانات الشخصية المعنية بالأمر؛ الجهات المستلمة أو فئات الجهات المستلمة التي تم أو سيتم الإفصاح عن المعلومات الشخصية لها؛ مدة حفظ البيانات؛ المنهج المنطقي المطبق على المعالجة؛ البيانات التعريفية للجهة المسؤولة عن المعالجة والمدراء؛</w:t>
      </w:r>
    </w:p>
    <w:p w14:paraId="5AD529B6" w14:textId="67A25BC7" w:rsidR="003822E4" w:rsidRPr="003822E4" w:rsidRDefault="003822E4" w:rsidP="00FC277C">
      <w:pPr>
        <w:pStyle w:val="Corpotesto"/>
        <w:bidi/>
        <w:spacing w:before="120" w:after="120" w:line="240" w:lineRule="atLeast"/>
        <w:contextualSpacing/>
        <w:jc w:val="both"/>
        <w:rPr>
          <w:rFonts w:asciiTheme="minorHAnsi" w:eastAsiaTheme="minorHAnsi" w:hAnsiTheme="minorHAnsi" w:cstheme="minorBidi"/>
          <w:sz w:val="18"/>
          <w:szCs w:val="18"/>
          <w:rtl/>
        </w:rPr>
      </w:pPr>
      <w:r>
        <w:rPr>
          <w:rFonts w:asciiTheme="minorHAnsi" w:hAnsiTheme="minorHAnsi"/>
          <w:sz w:val="18"/>
          <w:szCs w:val="18"/>
          <w:rtl/>
        </w:rPr>
        <w:t>• الحق في طلب تصحيح أو إكمال البيانات.</w:t>
      </w:r>
    </w:p>
    <w:p w14:paraId="6E9F05E1" w14:textId="66C29897" w:rsidR="00CE0F1E" w:rsidRDefault="003822E4" w:rsidP="00FC277C">
      <w:pPr>
        <w:pStyle w:val="Corpotesto"/>
        <w:bidi/>
        <w:spacing w:before="120" w:after="120" w:line="240" w:lineRule="atLeast"/>
        <w:contextualSpacing/>
        <w:jc w:val="both"/>
        <w:rPr>
          <w:rFonts w:asciiTheme="minorHAnsi" w:eastAsiaTheme="minorHAnsi" w:hAnsiTheme="minorHAnsi" w:cstheme="minorBidi"/>
          <w:sz w:val="18"/>
          <w:szCs w:val="18"/>
          <w:rtl/>
        </w:rPr>
      </w:pPr>
      <w:r>
        <w:rPr>
          <w:rFonts w:asciiTheme="minorHAnsi" w:hAnsiTheme="minorHAnsi"/>
          <w:sz w:val="18"/>
          <w:szCs w:val="18"/>
          <w:rtl/>
        </w:rPr>
        <w:t>• الحق في طلب الحذف (في الحالات التي تنص عليها في اللائحة) وتحويل البيانات إلى صيغة مجهولة الهوية وحظر البيانات إذا تمت معالجتها بالمخالفة للقانون، دون المساس بجميع التزامات الحفظ التي يفرضها القانون؛</w:t>
      </w:r>
    </w:p>
    <w:p w14:paraId="2A659ADC" w14:textId="77777777" w:rsidR="00CE0F1E" w:rsidRDefault="00CE0F1E" w:rsidP="00FC277C">
      <w:pPr>
        <w:pStyle w:val="Corpotesto"/>
        <w:bidi/>
        <w:spacing w:before="120" w:after="120" w:line="240" w:lineRule="atLeast"/>
        <w:contextualSpacing/>
        <w:jc w:val="both"/>
        <w:rPr>
          <w:rFonts w:asciiTheme="minorHAnsi" w:eastAsiaTheme="minorHAnsi" w:hAnsiTheme="minorHAnsi" w:cstheme="minorBidi"/>
          <w:sz w:val="18"/>
          <w:szCs w:val="18"/>
          <w:rtl/>
        </w:rPr>
      </w:pPr>
      <w:r>
        <w:rPr>
          <w:sz w:val="18"/>
          <w:szCs w:val="18"/>
          <w:rtl/>
        </w:rPr>
        <w:t xml:space="preserve">• الحق </w:t>
      </w:r>
      <w:r>
        <w:rPr>
          <w:rFonts w:asciiTheme="minorHAnsi" w:hAnsiTheme="minorHAnsi"/>
          <w:sz w:val="18"/>
          <w:szCs w:val="18"/>
          <w:rtl/>
        </w:rPr>
        <w:t>في طلب نقل البيانات المعالجة؛</w:t>
      </w:r>
    </w:p>
    <w:p w14:paraId="53225E1D" w14:textId="1325C0E4" w:rsidR="00CE0F1E" w:rsidRPr="00CE0F1E" w:rsidRDefault="003822E4" w:rsidP="00FC277C">
      <w:pPr>
        <w:pStyle w:val="Corpotesto"/>
        <w:bidi/>
        <w:spacing w:before="120" w:after="120" w:line="240" w:lineRule="atLeast"/>
        <w:contextualSpacing/>
        <w:jc w:val="both"/>
        <w:rPr>
          <w:rFonts w:asciiTheme="minorHAnsi" w:eastAsiaTheme="minorHAnsi" w:hAnsiTheme="minorHAnsi" w:cstheme="minorBidi"/>
          <w:sz w:val="18"/>
          <w:szCs w:val="18"/>
          <w:rtl/>
        </w:rPr>
      </w:pPr>
      <w:r>
        <w:rPr>
          <w:sz w:val="18"/>
          <w:szCs w:val="18"/>
          <w:rtl/>
        </w:rPr>
        <w:t>• الحق في طلب تقييد المعالجة (في الحالات التي تنص عليها اللائحة).</w:t>
      </w:r>
    </w:p>
    <w:p w14:paraId="384FDFFD" w14:textId="56C34E6A" w:rsidR="003822E4" w:rsidRPr="00D95229" w:rsidRDefault="00CE0F1E" w:rsidP="00FC277C">
      <w:pPr>
        <w:bidi/>
        <w:spacing w:before="120" w:after="120" w:line="240" w:lineRule="atLeast"/>
        <w:jc w:val="both"/>
        <w:rPr>
          <w:rFonts w:cstheme="minorHAnsi"/>
          <w:sz w:val="18"/>
          <w:szCs w:val="18"/>
          <w:rtl/>
        </w:rPr>
      </w:pPr>
      <w:r>
        <w:rPr>
          <w:sz w:val="18"/>
          <w:szCs w:val="18"/>
          <w:rtl/>
        </w:rPr>
        <w:t>علاوة على ذلك، سيكون لك الحق في إلغاء الموافقة في أي وقت. لن يؤثر إلغاء الموافقة على شرعية معالجة البيانات بناءً على الموافقة قبل الإلغاء.</w:t>
      </w:r>
    </w:p>
    <w:bookmarkEnd w:id="0"/>
    <w:p w14:paraId="520BEDA6" w14:textId="77777777" w:rsidR="003822E4" w:rsidRPr="00D95229" w:rsidRDefault="003822E4" w:rsidP="00FC277C">
      <w:pPr>
        <w:bidi/>
        <w:spacing w:before="120" w:after="120" w:line="240" w:lineRule="atLeast"/>
        <w:jc w:val="both"/>
        <w:rPr>
          <w:rFonts w:cstheme="minorHAnsi"/>
          <w:sz w:val="18"/>
          <w:szCs w:val="18"/>
          <w:rtl/>
        </w:rPr>
      </w:pPr>
      <w:r>
        <w:rPr>
          <w:sz w:val="18"/>
          <w:szCs w:val="18"/>
          <w:rtl/>
        </w:rPr>
        <w:t>يُكفل لك أيضًا الحق في تقديم شكوى إلى الهيئة الرقابية.</w:t>
      </w:r>
    </w:p>
    <w:p w14:paraId="2BAA72A6" w14:textId="0CEC8313" w:rsidR="007B740E" w:rsidRDefault="007B740E" w:rsidP="00866F19">
      <w:pPr>
        <w:bidi/>
        <w:spacing w:before="120" w:after="120" w:line="240" w:lineRule="atLeast"/>
        <w:jc w:val="both"/>
        <w:rPr>
          <w:rFonts w:cstheme="minorHAnsi"/>
          <w:sz w:val="18"/>
          <w:szCs w:val="18"/>
          <w:rtl/>
        </w:rPr>
      </w:pPr>
      <w:r>
        <w:rPr>
          <w:sz w:val="18"/>
          <w:szCs w:val="18"/>
          <w:rtl/>
        </w:rPr>
        <w:t xml:space="preserve">يجب إرسال طلباتك الخاصة بممارسة حقوقك إلى الإدارة المختصة: الإدارة العامة للرعاية - وحدة عمليات الوقاية على عنوان البريد الإلكتروني </w:t>
      </w:r>
      <w:hyperlink r:id="rId12" w:history="1">
        <w:r>
          <w:rPr>
            <w:rStyle w:val="Collegamentoipertestuale"/>
            <w:sz w:val="18"/>
            <w:szCs w:val="18"/>
            <w:rtl/>
          </w:rPr>
          <w:t xml:space="preserve"> </w:t>
        </w:r>
        <w:r>
          <w:rPr>
            <w:rStyle w:val="Collegamentoipertestuale"/>
            <w:sz w:val="18"/>
            <w:szCs w:val="18"/>
          </w:rPr>
          <w:t>welfare@pec.regione.lombardia.it</w:t>
        </w:r>
      </w:hyperlink>
      <w:r w:rsidR="00296372">
        <w:rPr>
          <w:sz w:val="18"/>
          <w:szCs w:val="18"/>
          <w:rtl/>
        </w:rPr>
        <w:t xml:space="preserve"> </w:t>
      </w:r>
      <w:r>
        <w:rPr>
          <w:sz w:val="18"/>
          <w:szCs w:val="18"/>
          <w:rtl/>
        </w:rPr>
        <w:t>أو عبر البريد المسجل بعلم الوصول على العنوان "</w:t>
      </w:r>
      <w:r>
        <w:rPr>
          <w:sz w:val="18"/>
          <w:szCs w:val="18"/>
        </w:rPr>
        <w:t xml:space="preserve">Piazza </w:t>
      </w:r>
      <w:proofErr w:type="spellStart"/>
      <w:r>
        <w:rPr>
          <w:sz w:val="18"/>
          <w:szCs w:val="18"/>
        </w:rPr>
        <w:t>Città</w:t>
      </w:r>
      <w:proofErr w:type="spellEnd"/>
      <w:r>
        <w:rPr>
          <w:sz w:val="18"/>
          <w:szCs w:val="18"/>
        </w:rPr>
        <w:t xml:space="preserve"> di </w:t>
      </w:r>
      <w:proofErr w:type="spellStart"/>
      <w:r>
        <w:rPr>
          <w:sz w:val="18"/>
          <w:szCs w:val="18"/>
        </w:rPr>
        <w:t>Lombardia</w:t>
      </w:r>
      <w:proofErr w:type="spellEnd"/>
      <w:r>
        <w:rPr>
          <w:sz w:val="18"/>
          <w:szCs w:val="18"/>
        </w:rPr>
        <w:t xml:space="preserve"> 1, 20124 Milano</w:t>
      </w:r>
      <w:r>
        <w:rPr>
          <w:sz w:val="18"/>
          <w:szCs w:val="18"/>
          <w:rtl/>
        </w:rPr>
        <w:t>".</w:t>
      </w:r>
    </w:p>
    <w:p w14:paraId="0A1F9742" w14:textId="78FA706D" w:rsidR="00680BA9" w:rsidRDefault="00680BA9" w:rsidP="00FC277C">
      <w:pPr>
        <w:bidi/>
        <w:spacing w:before="120" w:after="120" w:line="240" w:lineRule="atLeast"/>
        <w:jc w:val="both"/>
        <w:rPr>
          <w:rFonts w:cstheme="minorHAnsi"/>
          <w:sz w:val="18"/>
          <w:szCs w:val="18"/>
          <w:lang w:val="it-IT"/>
        </w:rPr>
      </w:pPr>
    </w:p>
    <w:p w14:paraId="74EE36F5" w14:textId="77777777" w:rsidR="00884745" w:rsidRPr="00D95229" w:rsidRDefault="00884745" w:rsidP="00FC277C">
      <w:pPr>
        <w:bidi/>
        <w:spacing w:before="120" w:after="120" w:line="240" w:lineRule="atLeast"/>
        <w:jc w:val="both"/>
        <w:rPr>
          <w:rFonts w:cstheme="minorHAnsi"/>
          <w:sz w:val="18"/>
          <w:szCs w:val="18"/>
          <w:lang w:val="it-IT"/>
        </w:rPr>
      </w:pPr>
    </w:p>
    <w:p w14:paraId="2C41C70F" w14:textId="77777777" w:rsidR="003822E4" w:rsidRDefault="003822E4" w:rsidP="00FC277C">
      <w:pPr>
        <w:bidi/>
        <w:spacing w:before="120" w:after="120" w:line="240" w:lineRule="atLeast"/>
        <w:jc w:val="center"/>
        <w:rPr>
          <w:rFonts w:eastAsia="Arial" w:cstheme="minorHAnsi"/>
          <w:b/>
          <w:bCs/>
          <w:smallCaps/>
          <w:sz w:val="18"/>
          <w:szCs w:val="18"/>
          <w:lang w:val="it-IT"/>
        </w:rPr>
      </w:pPr>
    </w:p>
    <w:p w14:paraId="7195EDB2" w14:textId="77777777" w:rsidR="003822E4" w:rsidRDefault="003822E4" w:rsidP="00FC277C">
      <w:pPr>
        <w:bidi/>
        <w:spacing w:before="120" w:after="120" w:line="240" w:lineRule="atLeast"/>
        <w:jc w:val="center"/>
        <w:rPr>
          <w:rFonts w:eastAsia="Arial" w:cstheme="minorHAnsi"/>
          <w:b/>
          <w:bCs/>
          <w:smallCaps/>
          <w:sz w:val="18"/>
          <w:szCs w:val="18"/>
          <w:lang w:val="it-IT"/>
        </w:rPr>
      </w:pPr>
    </w:p>
    <w:p w14:paraId="0CBBB3D0" w14:textId="77777777" w:rsidR="003822E4" w:rsidRDefault="003822E4" w:rsidP="00FC277C">
      <w:pPr>
        <w:bidi/>
        <w:spacing w:before="120" w:after="120" w:line="240" w:lineRule="atLeast"/>
        <w:jc w:val="center"/>
        <w:rPr>
          <w:rFonts w:eastAsia="Arial" w:cstheme="minorHAnsi"/>
          <w:b/>
          <w:bCs/>
          <w:smallCaps/>
          <w:sz w:val="18"/>
          <w:szCs w:val="18"/>
          <w:lang w:val="it-IT"/>
        </w:rPr>
      </w:pPr>
    </w:p>
    <w:p w14:paraId="47F47418" w14:textId="1FCCBEAD" w:rsidR="00FF4D1D" w:rsidRPr="00D95229" w:rsidRDefault="00FF4D1D" w:rsidP="00FC277C">
      <w:pPr>
        <w:bidi/>
        <w:spacing w:before="120" w:after="120" w:line="240" w:lineRule="atLeast"/>
        <w:jc w:val="center"/>
        <w:rPr>
          <w:rFonts w:eastAsia="Arial" w:cstheme="minorHAnsi"/>
          <w:b/>
          <w:bCs/>
          <w:smallCaps/>
          <w:sz w:val="18"/>
          <w:szCs w:val="18"/>
          <w:rtl/>
        </w:rPr>
      </w:pPr>
      <w:r>
        <w:rPr>
          <w:b/>
          <w:bCs/>
          <w:smallCaps/>
          <w:sz w:val="18"/>
          <w:szCs w:val="18"/>
          <w:rtl/>
        </w:rPr>
        <w:t>إقرار</w:t>
      </w:r>
    </w:p>
    <w:p w14:paraId="1E995B91" w14:textId="77777777" w:rsidR="00884745" w:rsidRPr="00D95229" w:rsidRDefault="00884745" w:rsidP="00FC277C">
      <w:pPr>
        <w:bidi/>
        <w:spacing w:before="120" w:after="120" w:line="240" w:lineRule="atLeast"/>
        <w:jc w:val="center"/>
        <w:rPr>
          <w:rFonts w:eastAsia="Arial" w:cstheme="minorHAnsi"/>
          <w:b/>
          <w:bCs/>
          <w:smallCaps/>
          <w:sz w:val="18"/>
          <w:szCs w:val="18"/>
          <w:lang w:val="it-IT"/>
        </w:rPr>
      </w:pPr>
    </w:p>
    <w:p w14:paraId="76316BC7" w14:textId="0BBF99FA" w:rsidR="007429E9" w:rsidRPr="00AE6672" w:rsidRDefault="00FF4D1D" w:rsidP="00116A56">
      <w:pPr>
        <w:bidi/>
        <w:spacing w:before="120" w:after="120" w:line="240" w:lineRule="atLeast"/>
        <w:ind w:right="4"/>
        <w:jc w:val="both"/>
        <w:rPr>
          <w:rFonts w:ascii="Century Gothic" w:eastAsia="Arial" w:hAnsi="Century Gothic" w:cs="Arial"/>
          <w:b/>
          <w:bCs/>
          <w:smallCaps/>
          <w:sz w:val="24"/>
          <w:szCs w:val="24"/>
          <w:rtl/>
        </w:rPr>
      </w:pPr>
      <w:r>
        <w:rPr>
          <w:b/>
          <w:bCs/>
          <w:smallCaps/>
          <w:sz w:val="18"/>
          <w:szCs w:val="18"/>
          <w:rtl/>
        </w:rPr>
        <w:sym w:font="Symbol" w:char="F0F0"/>
      </w:r>
      <w:r>
        <w:rPr>
          <w:sz w:val="18"/>
          <w:szCs w:val="18"/>
          <w:rtl/>
        </w:rPr>
        <w:t xml:space="preserve"> أقر أنني </w:t>
      </w:r>
      <w:r>
        <w:rPr>
          <w:b/>
          <w:bCs/>
          <w:sz w:val="18"/>
          <w:szCs w:val="18"/>
          <w:rtl/>
        </w:rPr>
        <w:t>قد قرأت</w:t>
      </w:r>
      <w:r>
        <w:rPr>
          <w:sz w:val="18"/>
          <w:szCs w:val="18"/>
          <w:rtl/>
        </w:rPr>
        <w:t xml:space="preserve"> نشرة معلومات الخصوصية </w:t>
      </w:r>
      <w:r w:rsidR="00116A56">
        <w:rPr>
          <w:sz w:val="18"/>
          <w:szCs w:val="18"/>
          <w:rtl/>
        </w:rPr>
        <w:t>و</w:t>
      </w:r>
      <w:r>
        <w:rPr>
          <w:sz w:val="18"/>
          <w:szCs w:val="18"/>
          <w:rtl/>
        </w:rPr>
        <w:t xml:space="preserve">قد </w:t>
      </w:r>
      <w:r>
        <w:rPr>
          <w:b/>
          <w:bCs/>
          <w:sz w:val="18"/>
          <w:szCs w:val="18"/>
          <w:rtl/>
        </w:rPr>
        <w:t>وافقت بحرية ووعي على معالجة البيانات</w:t>
      </w:r>
      <w:r>
        <w:rPr>
          <w:sz w:val="18"/>
          <w:szCs w:val="18"/>
          <w:rtl/>
        </w:rPr>
        <w:t xml:space="preserve"> من أجل إدخال البيانات ذاتها على المنصة الإقليمية المخصصة لمراقبة حملة الكشف عن الفيروس.</w:t>
      </w:r>
    </w:p>
    <w:sectPr w:rsidR="007429E9" w:rsidRPr="00AE667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B62A" w14:textId="77777777" w:rsidR="000775D3" w:rsidRDefault="000775D3" w:rsidP="00DD6C66">
      <w:r>
        <w:separator/>
      </w:r>
    </w:p>
  </w:endnote>
  <w:endnote w:type="continuationSeparator" w:id="0">
    <w:p w14:paraId="37868146" w14:textId="77777777" w:rsidR="000775D3" w:rsidRDefault="000775D3" w:rsidP="00DD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0903432"/>
      <w:docPartObj>
        <w:docPartGallery w:val="Page Numbers (Bottom of Page)"/>
        <w:docPartUnique/>
      </w:docPartObj>
    </w:sdtPr>
    <w:sdtEndPr>
      <w:rPr>
        <w:rFonts w:cstheme="minorHAnsi"/>
        <w:sz w:val="16"/>
        <w:szCs w:val="16"/>
      </w:rPr>
    </w:sdtEndPr>
    <w:sdtContent>
      <w:p w14:paraId="0BE943B7" w14:textId="0FF26E8B" w:rsidR="005A1C00" w:rsidRPr="002E6B92" w:rsidRDefault="005A1C00" w:rsidP="002E6B92">
        <w:pPr>
          <w:pStyle w:val="Pidipagina"/>
          <w:bidi/>
          <w:jc w:val="center"/>
          <w:rPr>
            <w:rFonts w:cstheme="minorHAnsi"/>
            <w:sz w:val="16"/>
            <w:szCs w:val="16"/>
            <w:rtl/>
          </w:rPr>
        </w:pPr>
        <w:r w:rsidRPr="002E6B92">
          <w:rPr>
            <w:rFonts w:cstheme="minorHAnsi" w:hint="cs"/>
            <w:sz w:val="16"/>
            <w:szCs w:val="16"/>
            <w:rtl/>
          </w:rPr>
          <w:fldChar w:fldCharType="begin"/>
        </w:r>
        <w:r>
          <w:rPr>
            <w:rtl/>
          </w:rPr>
          <w:instrText xml:space="preserve"> </w:instrText>
        </w:r>
        <w:r w:rsidRPr="002E6B92">
          <w:rPr>
            <w:rFonts w:cstheme="minorHAnsi" w:hint="cs"/>
            <w:sz w:val="16"/>
            <w:szCs w:val="16"/>
          </w:rPr>
          <w:instrText>PAGE   \* MERGEFORMAT</w:instrText>
        </w:r>
        <w:r w:rsidRPr="002E6B92">
          <w:rPr>
            <w:rFonts w:cstheme="minorHAnsi" w:hint="cs"/>
            <w:sz w:val="16"/>
            <w:szCs w:val="16"/>
            <w:rtl/>
          </w:rPr>
          <w:fldChar w:fldCharType="separate"/>
        </w:r>
        <w:r w:rsidR="00296372" w:rsidRPr="00296372">
          <w:rPr>
            <w:rFonts w:cstheme="minorHAnsi"/>
            <w:noProof/>
            <w:sz w:val="16"/>
            <w:szCs w:val="16"/>
            <w:rtl/>
          </w:rPr>
          <w:t>3</w:t>
        </w:r>
        <w:r w:rsidRPr="002E6B92">
          <w:rPr>
            <w:rFonts w:cstheme="minorHAnsi" w:hint="cs"/>
            <w:sz w:val="16"/>
            <w:szCs w:val="16"/>
            <w:rtl/>
          </w:rPr>
          <w:fldChar w:fldCharType="end"/>
        </w:r>
      </w:p>
    </w:sdtContent>
  </w:sdt>
  <w:p w14:paraId="588BFD7B" w14:textId="77777777" w:rsidR="00780135" w:rsidRPr="005A1C00" w:rsidRDefault="00780135">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0EA7" w14:textId="77777777" w:rsidR="000775D3" w:rsidRDefault="000775D3" w:rsidP="00DD6C66">
      <w:r>
        <w:separator/>
      </w:r>
    </w:p>
  </w:footnote>
  <w:footnote w:type="continuationSeparator" w:id="0">
    <w:p w14:paraId="77F89A57" w14:textId="77777777" w:rsidR="000775D3" w:rsidRDefault="000775D3" w:rsidP="00DD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3C2" w14:textId="3444775C" w:rsidR="00BE683C" w:rsidRPr="001048A3" w:rsidRDefault="0040456B" w:rsidP="00414A71">
    <w:pPr>
      <w:pStyle w:val="Intestazione"/>
      <w:bidi/>
      <w:jc w:val="center"/>
      <w:rPr>
        <w:rtl/>
      </w:rPr>
    </w:pPr>
    <w:r>
      <w:rPr>
        <w:rFonts w:hint="cs"/>
        <w:noProof/>
        <w:rtl/>
        <w:lang w:val="en-US"/>
      </w:rPr>
      <w:drawing>
        <wp:inline distT="0" distB="0" distL="0" distR="0" wp14:anchorId="4988652F" wp14:editId="109E9D8F">
          <wp:extent cx="1435735" cy="5454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stretch>
                    <a:fillRect/>
                  </a:stretch>
                </pic:blipFill>
                <pic:spPr>
                  <a:xfrm>
                    <a:off x="0" y="0"/>
                    <a:ext cx="1435735" cy="545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72B"/>
    <w:multiLevelType w:val="hybridMultilevel"/>
    <w:tmpl w:val="7DB4D47C"/>
    <w:lvl w:ilvl="0" w:tplc="5906C24C">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1C4900"/>
    <w:multiLevelType w:val="hybridMultilevel"/>
    <w:tmpl w:val="4DF66210"/>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A50F5"/>
    <w:multiLevelType w:val="hybridMultilevel"/>
    <w:tmpl w:val="C2188796"/>
    <w:lvl w:ilvl="0" w:tplc="D09A549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9B7947"/>
    <w:multiLevelType w:val="hybridMultilevel"/>
    <w:tmpl w:val="7E46B10A"/>
    <w:lvl w:ilvl="0" w:tplc="73167A16">
      <w:start w:val="1"/>
      <w:numFmt w:val="lowerLetter"/>
      <w:lvlText w:val="%1)"/>
      <w:lvlJc w:val="left"/>
      <w:pPr>
        <w:ind w:left="821" w:hanging="360"/>
      </w:pPr>
      <w:rPr>
        <w:b/>
        <w:i w:val="0"/>
        <w:color w:val="00660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4" w15:restartNumberingAfterBreak="0">
    <w:nsid w:val="16D46872"/>
    <w:multiLevelType w:val="hybridMultilevel"/>
    <w:tmpl w:val="4A1CA180"/>
    <w:lvl w:ilvl="0" w:tplc="41105CE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9923E1"/>
    <w:multiLevelType w:val="hybridMultilevel"/>
    <w:tmpl w:val="31B8D4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D9C3220"/>
    <w:multiLevelType w:val="hybridMultilevel"/>
    <w:tmpl w:val="67E88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F0E31"/>
    <w:multiLevelType w:val="hybridMultilevel"/>
    <w:tmpl w:val="13F60220"/>
    <w:lvl w:ilvl="0" w:tplc="C4860064">
      <w:start w:val="1"/>
      <w:numFmt w:val="lowerLetter"/>
      <w:lvlText w:val="%1)"/>
      <w:lvlJc w:val="left"/>
      <w:pPr>
        <w:ind w:left="821" w:hanging="360"/>
      </w:pPr>
      <w:rPr>
        <w:b/>
        <w:i w:val="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8" w15:restartNumberingAfterBreak="0">
    <w:nsid w:val="275237D3"/>
    <w:multiLevelType w:val="hybridMultilevel"/>
    <w:tmpl w:val="CBC49502"/>
    <w:lvl w:ilvl="0" w:tplc="0A3A8F10">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8F2287"/>
    <w:multiLevelType w:val="hybridMultilevel"/>
    <w:tmpl w:val="AF6E819C"/>
    <w:lvl w:ilvl="0" w:tplc="0410001B">
      <w:start w:val="1"/>
      <w:numFmt w:val="lowerRoman"/>
      <w:lvlText w:val="%1."/>
      <w:lvlJc w:val="righ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15:restartNumberingAfterBreak="0">
    <w:nsid w:val="290D107C"/>
    <w:multiLevelType w:val="hybridMultilevel"/>
    <w:tmpl w:val="CAF6F580"/>
    <w:lvl w:ilvl="0" w:tplc="0410000F">
      <w:start w:val="1"/>
      <w:numFmt w:val="decimal"/>
      <w:lvlText w:val="%1."/>
      <w:lvlJc w:val="left"/>
      <w:pPr>
        <w:ind w:left="360"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11" w15:restartNumberingAfterBreak="0">
    <w:nsid w:val="2956141C"/>
    <w:multiLevelType w:val="hybridMultilevel"/>
    <w:tmpl w:val="83025066"/>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13" w15:restartNumberingAfterBreak="0">
    <w:nsid w:val="33741B04"/>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A40961"/>
    <w:multiLevelType w:val="hybridMultilevel"/>
    <w:tmpl w:val="94088EC2"/>
    <w:lvl w:ilvl="0" w:tplc="80C8086C">
      <w:start w:val="1"/>
      <w:numFmt w:val="decimal"/>
      <w:lvlText w:val="(%1)"/>
      <w:lvlJc w:val="left"/>
      <w:pPr>
        <w:ind w:left="1080"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0F3D31"/>
    <w:multiLevelType w:val="hybridMultilevel"/>
    <w:tmpl w:val="CF1CE49E"/>
    <w:lvl w:ilvl="0" w:tplc="896A47A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181A0E"/>
    <w:multiLevelType w:val="hybridMultilevel"/>
    <w:tmpl w:val="226A9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33309"/>
    <w:multiLevelType w:val="hybridMultilevel"/>
    <w:tmpl w:val="15F85466"/>
    <w:lvl w:ilvl="0" w:tplc="89588BE0">
      <w:numFmt w:val="bullet"/>
      <w:lvlText w:val="•"/>
      <w:lvlJc w:val="left"/>
      <w:pPr>
        <w:ind w:left="773" w:hanging="360"/>
      </w:pPr>
      <w:rPr>
        <w:rFonts w:ascii="Garamond" w:eastAsia="Times New Roman" w:hAnsi="Garamond" w:cs="Aria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8" w15:restartNumberingAfterBreak="0">
    <w:nsid w:val="4534177F"/>
    <w:multiLevelType w:val="hybridMultilevel"/>
    <w:tmpl w:val="1E84F922"/>
    <w:lvl w:ilvl="0" w:tplc="557A7D66">
      <w:start w:val="1"/>
      <w:numFmt w:val="bullet"/>
      <w:lvlText w:val="•"/>
      <w:lvlJc w:val="left"/>
      <w:pPr>
        <w:ind w:left="821" w:hanging="360"/>
      </w:pPr>
      <w:rPr>
        <w:rFonts w:ascii="Arial" w:eastAsia="Arial" w:hAnsi="Arial" w:hint="default"/>
        <w:color w:val="414042"/>
        <w:w w:val="142"/>
        <w:sz w:val="20"/>
        <w:szCs w:val="20"/>
      </w:rPr>
    </w:lvl>
    <w:lvl w:ilvl="1" w:tplc="04100003" w:tentative="1">
      <w:start w:val="1"/>
      <w:numFmt w:val="bullet"/>
      <w:lvlText w:val="o"/>
      <w:lvlJc w:val="left"/>
      <w:pPr>
        <w:ind w:left="1541" w:hanging="360"/>
      </w:pPr>
      <w:rPr>
        <w:rFonts w:ascii="Courier New" w:hAnsi="Courier New" w:cs="Courier New" w:hint="default"/>
      </w:rPr>
    </w:lvl>
    <w:lvl w:ilvl="2" w:tplc="04100005" w:tentative="1">
      <w:start w:val="1"/>
      <w:numFmt w:val="bullet"/>
      <w:lvlText w:val=""/>
      <w:lvlJc w:val="left"/>
      <w:pPr>
        <w:ind w:left="2261" w:hanging="360"/>
      </w:pPr>
      <w:rPr>
        <w:rFonts w:ascii="Wingdings" w:hAnsi="Wingdings" w:hint="default"/>
      </w:rPr>
    </w:lvl>
    <w:lvl w:ilvl="3" w:tplc="04100001" w:tentative="1">
      <w:start w:val="1"/>
      <w:numFmt w:val="bullet"/>
      <w:lvlText w:val=""/>
      <w:lvlJc w:val="left"/>
      <w:pPr>
        <w:ind w:left="2981" w:hanging="360"/>
      </w:pPr>
      <w:rPr>
        <w:rFonts w:ascii="Symbol" w:hAnsi="Symbol" w:hint="default"/>
      </w:rPr>
    </w:lvl>
    <w:lvl w:ilvl="4" w:tplc="04100003" w:tentative="1">
      <w:start w:val="1"/>
      <w:numFmt w:val="bullet"/>
      <w:lvlText w:val="o"/>
      <w:lvlJc w:val="left"/>
      <w:pPr>
        <w:ind w:left="3701" w:hanging="360"/>
      </w:pPr>
      <w:rPr>
        <w:rFonts w:ascii="Courier New" w:hAnsi="Courier New" w:cs="Courier New" w:hint="default"/>
      </w:rPr>
    </w:lvl>
    <w:lvl w:ilvl="5" w:tplc="04100005" w:tentative="1">
      <w:start w:val="1"/>
      <w:numFmt w:val="bullet"/>
      <w:lvlText w:val=""/>
      <w:lvlJc w:val="left"/>
      <w:pPr>
        <w:ind w:left="4421" w:hanging="360"/>
      </w:pPr>
      <w:rPr>
        <w:rFonts w:ascii="Wingdings" w:hAnsi="Wingdings" w:hint="default"/>
      </w:rPr>
    </w:lvl>
    <w:lvl w:ilvl="6" w:tplc="04100001" w:tentative="1">
      <w:start w:val="1"/>
      <w:numFmt w:val="bullet"/>
      <w:lvlText w:val=""/>
      <w:lvlJc w:val="left"/>
      <w:pPr>
        <w:ind w:left="5141" w:hanging="360"/>
      </w:pPr>
      <w:rPr>
        <w:rFonts w:ascii="Symbol" w:hAnsi="Symbol" w:hint="default"/>
      </w:rPr>
    </w:lvl>
    <w:lvl w:ilvl="7" w:tplc="04100003" w:tentative="1">
      <w:start w:val="1"/>
      <w:numFmt w:val="bullet"/>
      <w:lvlText w:val="o"/>
      <w:lvlJc w:val="left"/>
      <w:pPr>
        <w:ind w:left="5861" w:hanging="360"/>
      </w:pPr>
      <w:rPr>
        <w:rFonts w:ascii="Courier New" w:hAnsi="Courier New" w:cs="Courier New" w:hint="default"/>
      </w:rPr>
    </w:lvl>
    <w:lvl w:ilvl="8" w:tplc="04100005" w:tentative="1">
      <w:start w:val="1"/>
      <w:numFmt w:val="bullet"/>
      <w:lvlText w:val=""/>
      <w:lvlJc w:val="left"/>
      <w:pPr>
        <w:ind w:left="6581" w:hanging="360"/>
      </w:pPr>
      <w:rPr>
        <w:rFonts w:ascii="Wingdings" w:hAnsi="Wingdings" w:hint="default"/>
      </w:rPr>
    </w:lvl>
  </w:abstractNum>
  <w:abstractNum w:abstractNumId="19" w15:restartNumberingAfterBreak="0">
    <w:nsid w:val="45DF4A9E"/>
    <w:multiLevelType w:val="hybridMultilevel"/>
    <w:tmpl w:val="742C2766"/>
    <w:lvl w:ilvl="0" w:tplc="80C8086C">
      <w:start w:val="1"/>
      <w:numFmt w:val="decimal"/>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DA2FBD"/>
    <w:multiLevelType w:val="hybridMultilevel"/>
    <w:tmpl w:val="24286FEC"/>
    <w:lvl w:ilvl="0" w:tplc="57944D7C">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2420BD"/>
    <w:multiLevelType w:val="hybridMultilevel"/>
    <w:tmpl w:val="42CACD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7E1A41"/>
    <w:multiLevelType w:val="hybridMultilevel"/>
    <w:tmpl w:val="BFD4CD20"/>
    <w:lvl w:ilvl="0" w:tplc="557A7D66">
      <w:start w:val="1"/>
      <w:numFmt w:val="bullet"/>
      <w:lvlText w:val="•"/>
      <w:lvlJc w:val="left"/>
      <w:pPr>
        <w:ind w:left="1080" w:hanging="360"/>
      </w:pPr>
      <w:rPr>
        <w:rFonts w:ascii="Arial" w:eastAsia="Arial" w:hAnsi="Arial" w:hint="default"/>
        <w:color w:val="414042"/>
        <w:w w:val="142"/>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EB94DD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E6742"/>
    <w:multiLevelType w:val="hybridMultilevel"/>
    <w:tmpl w:val="AE56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4515E"/>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A5F20"/>
    <w:multiLevelType w:val="hybridMultilevel"/>
    <w:tmpl w:val="F0847B76"/>
    <w:lvl w:ilvl="0" w:tplc="0410001B">
      <w:start w:val="1"/>
      <w:numFmt w:val="lowerRoman"/>
      <w:lvlText w:val="%1."/>
      <w:lvlJc w:val="right"/>
      <w:pPr>
        <w:ind w:left="720" w:hanging="360"/>
      </w:pPr>
      <w:rPr>
        <w:rFonts w:hint="default"/>
        <w:color w:val="414042"/>
        <w:w w:val="142"/>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D25015"/>
    <w:multiLevelType w:val="hybridMultilevel"/>
    <w:tmpl w:val="DACE8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606A7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746D1"/>
    <w:multiLevelType w:val="hybridMultilevel"/>
    <w:tmpl w:val="A04CFD52"/>
    <w:lvl w:ilvl="0" w:tplc="D34C80E6">
      <w:start w:val="1"/>
      <w:numFmt w:val="lowerLetter"/>
      <w:lvlText w:val="%1)"/>
      <w:lvlJc w:val="left"/>
      <w:pPr>
        <w:ind w:left="720" w:hanging="360"/>
      </w:pPr>
      <w:rPr>
        <w:rFonts w:cstheme="minorBidi" w:hint="default"/>
        <w:i/>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1D2F6B"/>
    <w:multiLevelType w:val="hybridMultilevel"/>
    <w:tmpl w:val="DD84C3EA"/>
    <w:lvl w:ilvl="0" w:tplc="8CA883C0">
      <w:start w:val="1"/>
      <w:numFmt w:val="decimal"/>
      <w:lvlText w:val="%1."/>
      <w:lvlJc w:val="left"/>
      <w:pPr>
        <w:ind w:left="3903" w:hanging="360"/>
      </w:pPr>
      <w:rPr>
        <w:b/>
        <w:color w:val="auto"/>
      </w:rPr>
    </w:lvl>
    <w:lvl w:ilvl="1" w:tplc="04100019">
      <w:start w:val="1"/>
      <w:numFmt w:val="lowerLetter"/>
      <w:lvlText w:val="%2."/>
      <w:lvlJc w:val="left"/>
      <w:pPr>
        <w:ind w:left="4623" w:hanging="360"/>
      </w:pPr>
    </w:lvl>
    <w:lvl w:ilvl="2" w:tplc="0410001B" w:tentative="1">
      <w:start w:val="1"/>
      <w:numFmt w:val="lowerRoman"/>
      <w:lvlText w:val="%3."/>
      <w:lvlJc w:val="right"/>
      <w:pPr>
        <w:ind w:left="5343" w:hanging="180"/>
      </w:pPr>
    </w:lvl>
    <w:lvl w:ilvl="3" w:tplc="0410000F" w:tentative="1">
      <w:start w:val="1"/>
      <w:numFmt w:val="decimal"/>
      <w:lvlText w:val="%4."/>
      <w:lvlJc w:val="left"/>
      <w:pPr>
        <w:ind w:left="6063" w:hanging="360"/>
      </w:pPr>
    </w:lvl>
    <w:lvl w:ilvl="4" w:tplc="04100019" w:tentative="1">
      <w:start w:val="1"/>
      <w:numFmt w:val="lowerLetter"/>
      <w:lvlText w:val="%5."/>
      <w:lvlJc w:val="left"/>
      <w:pPr>
        <w:ind w:left="6783" w:hanging="360"/>
      </w:pPr>
    </w:lvl>
    <w:lvl w:ilvl="5" w:tplc="0410001B" w:tentative="1">
      <w:start w:val="1"/>
      <w:numFmt w:val="lowerRoman"/>
      <w:lvlText w:val="%6."/>
      <w:lvlJc w:val="right"/>
      <w:pPr>
        <w:ind w:left="7503" w:hanging="180"/>
      </w:pPr>
    </w:lvl>
    <w:lvl w:ilvl="6" w:tplc="0410000F" w:tentative="1">
      <w:start w:val="1"/>
      <w:numFmt w:val="decimal"/>
      <w:lvlText w:val="%7."/>
      <w:lvlJc w:val="left"/>
      <w:pPr>
        <w:ind w:left="8223" w:hanging="360"/>
      </w:pPr>
    </w:lvl>
    <w:lvl w:ilvl="7" w:tplc="04100019" w:tentative="1">
      <w:start w:val="1"/>
      <w:numFmt w:val="lowerLetter"/>
      <w:lvlText w:val="%8."/>
      <w:lvlJc w:val="left"/>
      <w:pPr>
        <w:ind w:left="8943" w:hanging="360"/>
      </w:pPr>
    </w:lvl>
    <w:lvl w:ilvl="8" w:tplc="0410001B" w:tentative="1">
      <w:start w:val="1"/>
      <w:numFmt w:val="lowerRoman"/>
      <w:lvlText w:val="%9."/>
      <w:lvlJc w:val="right"/>
      <w:pPr>
        <w:ind w:left="9663" w:hanging="180"/>
      </w:pPr>
    </w:lvl>
  </w:abstractNum>
  <w:abstractNum w:abstractNumId="31" w15:restartNumberingAfterBreak="0">
    <w:nsid w:val="69CC7815"/>
    <w:multiLevelType w:val="hybridMultilevel"/>
    <w:tmpl w:val="09C2AD28"/>
    <w:lvl w:ilvl="0" w:tplc="041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B1A5D"/>
    <w:multiLevelType w:val="hybridMultilevel"/>
    <w:tmpl w:val="38965F2E"/>
    <w:lvl w:ilvl="0" w:tplc="E0523E3A">
      <w:start w:val="21"/>
      <w:numFmt w:val="bullet"/>
      <w:lvlText w:val="-"/>
      <w:lvlJc w:val="left"/>
      <w:pPr>
        <w:ind w:left="72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095166">
    <w:abstractNumId w:val="30"/>
  </w:num>
  <w:num w:numId="2" w16cid:durableId="1083650515">
    <w:abstractNumId w:val="26"/>
  </w:num>
  <w:num w:numId="3" w16cid:durableId="449981540">
    <w:abstractNumId w:val="22"/>
  </w:num>
  <w:num w:numId="4" w16cid:durableId="371613055">
    <w:abstractNumId w:val="4"/>
  </w:num>
  <w:num w:numId="5" w16cid:durableId="373626494">
    <w:abstractNumId w:val="18"/>
  </w:num>
  <w:num w:numId="6" w16cid:durableId="1449547719">
    <w:abstractNumId w:val="10"/>
  </w:num>
  <w:num w:numId="7" w16cid:durableId="403458581">
    <w:abstractNumId w:val="32"/>
  </w:num>
  <w:num w:numId="8" w16cid:durableId="1447188774">
    <w:abstractNumId w:val="31"/>
  </w:num>
  <w:num w:numId="9" w16cid:durableId="952982018">
    <w:abstractNumId w:val="9"/>
  </w:num>
  <w:num w:numId="10" w16cid:durableId="712461381">
    <w:abstractNumId w:val="23"/>
  </w:num>
  <w:num w:numId="11" w16cid:durableId="791246030">
    <w:abstractNumId w:val="24"/>
  </w:num>
  <w:num w:numId="12" w16cid:durableId="38627718">
    <w:abstractNumId w:val="16"/>
  </w:num>
  <w:num w:numId="13" w16cid:durableId="1188104024">
    <w:abstractNumId w:val="6"/>
  </w:num>
  <w:num w:numId="14" w16cid:durableId="105779133">
    <w:abstractNumId w:val="1"/>
  </w:num>
  <w:num w:numId="15" w16cid:durableId="283773948">
    <w:abstractNumId w:val="25"/>
  </w:num>
  <w:num w:numId="16" w16cid:durableId="641422019">
    <w:abstractNumId w:val="13"/>
  </w:num>
  <w:num w:numId="17" w16cid:durableId="13923026">
    <w:abstractNumId w:val="11"/>
  </w:num>
  <w:num w:numId="18" w16cid:durableId="1720397511">
    <w:abstractNumId w:val="20"/>
  </w:num>
  <w:num w:numId="19" w16cid:durableId="262809547">
    <w:abstractNumId w:val="8"/>
  </w:num>
  <w:num w:numId="20" w16cid:durableId="1208882422">
    <w:abstractNumId w:val="21"/>
  </w:num>
  <w:num w:numId="21" w16cid:durableId="2054185587">
    <w:abstractNumId w:val="28"/>
  </w:num>
  <w:num w:numId="22" w16cid:durableId="1517964498">
    <w:abstractNumId w:val="14"/>
  </w:num>
  <w:num w:numId="23" w16cid:durableId="1631130927">
    <w:abstractNumId w:val="29"/>
  </w:num>
  <w:num w:numId="24" w16cid:durableId="131486273">
    <w:abstractNumId w:val="3"/>
  </w:num>
  <w:num w:numId="25" w16cid:durableId="784428610">
    <w:abstractNumId w:val="7"/>
  </w:num>
  <w:num w:numId="26" w16cid:durableId="1326401210">
    <w:abstractNumId w:val="17"/>
  </w:num>
  <w:num w:numId="27" w16cid:durableId="801770629">
    <w:abstractNumId w:val="5"/>
  </w:num>
  <w:num w:numId="28" w16cid:durableId="1507790715">
    <w:abstractNumId w:val="27"/>
  </w:num>
  <w:num w:numId="29" w16cid:durableId="1013142827">
    <w:abstractNumId w:val="0"/>
  </w:num>
  <w:num w:numId="30" w16cid:durableId="307903844">
    <w:abstractNumId w:val="19"/>
  </w:num>
  <w:num w:numId="31" w16cid:durableId="94600624">
    <w:abstractNumId w:val="2"/>
  </w:num>
  <w:num w:numId="32" w16cid:durableId="234514754">
    <w:abstractNumId w:val="12"/>
  </w:num>
  <w:num w:numId="33" w16cid:durableId="2781477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2F"/>
    <w:rsid w:val="000072D6"/>
    <w:rsid w:val="0001648F"/>
    <w:rsid w:val="0003101E"/>
    <w:rsid w:val="00037472"/>
    <w:rsid w:val="00041029"/>
    <w:rsid w:val="000453AC"/>
    <w:rsid w:val="00070F24"/>
    <w:rsid w:val="000775D3"/>
    <w:rsid w:val="00077813"/>
    <w:rsid w:val="00080A4A"/>
    <w:rsid w:val="00092470"/>
    <w:rsid w:val="0009375D"/>
    <w:rsid w:val="00095DBA"/>
    <w:rsid w:val="000B0DFF"/>
    <w:rsid w:val="000B21E1"/>
    <w:rsid w:val="000B5277"/>
    <w:rsid w:val="000C0335"/>
    <w:rsid w:val="000C2909"/>
    <w:rsid w:val="000C6E02"/>
    <w:rsid w:val="000C730E"/>
    <w:rsid w:val="000D5A4F"/>
    <w:rsid w:val="000E7550"/>
    <w:rsid w:val="000F74CE"/>
    <w:rsid w:val="00101D80"/>
    <w:rsid w:val="00101E0F"/>
    <w:rsid w:val="001048A3"/>
    <w:rsid w:val="001112DC"/>
    <w:rsid w:val="00116A56"/>
    <w:rsid w:val="0012071C"/>
    <w:rsid w:val="0012075E"/>
    <w:rsid w:val="00122D9D"/>
    <w:rsid w:val="00123F38"/>
    <w:rsid w:val="00124512"/>
    <w:rsid w:val="00125CEA"/>
    <w:rsid w:val="00135A9D"/>
    <w:rsid w:val="00144F81"/>
    <w:rsid w:val="0015763D"/>
    <w:rsid w:val="00157A04"/>
    <w:rsid w:val="0017099D"/>
    <w:rsid w:val="0017389D"/>
    <w:rsid w:val="001755D8"/>
    <w:rsid w:val="00193353"/>
    <w:rsid w:val="00197BCD"/>
    <w:rsid w:val="001A02D4"/>
    <w:rsid w:val="001A1CDF"/>
    <w:rsid w:val="001A6658"/>
    <w:rsid w:val="001B3DFE"/>
    <w:rsid w:val="001B425C"/>
    <w:rsid w:val="001B75D9"/>
    <w:rsid w:val="001D3CBF"/>
    <w:rsid w:val="001F10B3"/>
    <w:rsid w:val="00216121"/>
    <w:rsid w:val="002242B8"/>
    <w:rsid w:val="00240ADA"/>
    <w:rsid w:val="00260F29"/>
    <w:rsid w:val="00280086"/>
    <w:rsid w:val="00284797"/>
    <w:rsid w:val="00285DEF"/>
    <w:rsid w:val="002946DA"/>
    <w:rsid w:val="00296372"/>
    <w:rsid w:val="002A66F5"/>
    <w:rsid w:val="002A69D1"/>
    <w:rsid w:val="002A6F5E"/>
    <w:rsid w:val="002D6A0F"/>
    <w:rsid w:val="002E1780"/>
    <w:rsid w:val="002E5CDC"/>
    <w:rsid w:val="002E67C7"/>
    <w:rsid w:val="002E6B92"/>
    <w:rsid w:val="002F38BF"/>
    <w:rsid w:val="002F64D7"/>
    <w:rsid w:val="0030367B"/>
    <w:rsid w:val="003063FF"/>
    <w:rsid w:val="00307BA3"/>
    <w:rsid w:val="00312F68"/>
    <w:rsid w:val="00315790"/>
    <w:rsid w:val="003238A5"/>
    <w:rsid w:val="00335596"/>
    <w:rsid w:val="00342ED4"/>
    <w:rsid w:val="0034450D"/>
    <w:rsid w:val="00355D9E"/>
    <w:rsid w:val="00362D34"/>
    <w:rsid w:val="00367C3B"/>
    <w:rsid w:val="003822E4"/>
    <w:rsid w:val="00391CCE"/>
    <w:rsid w:val="00392262"/>
    <w:rsid w:val="00397ADC"/>
    <w:rsid w:val="003B245D"/>
    <w:rsid w:val="003B777E"/>
    <w:rsid w:val="003D4B36"/>
    <w:rsid w:val="003D6F11"/>
    <w:rsid w:val="003E0A76"/>
    <w:rsid w:val="003E76DF"/>
    <w:rsid w:val="003F1F05"/>
    <w:rsid w:val="003F5733"/>
    <w:rsid w:val="003F5EBF"/>
    <w:rsid w:val="003F6501"/>
    <w:rsid w:val="003F6DD8"/>
    <w:rsid w:val="003F720D"/>
    <w:rsid w:val="00400B83"/>
    <w:rsid w:val="0040456B"/>
    <w:rsid w:val="004056AB"/>
    <w:rsid w:val="00414791"/>
    <w:rsid w:val="0041493B"/>
    <w:rsid w:val="00414A71"/>
    <w:rsid w:val="004177E3"/>
    <w:rsid w:val="00424135"/>
    <w:rsid w:val="00430B46"/>
    <w:rsid w:val="00441BAC"/>
    <w:rsid w:val="004502E0"/>
    <w:rsid w:val="00456A02"/>
    <w:rsid w:val="004632D2"/>
    <w:rsid w:val="0047645C"/>
    <w:rsid w:val="00482A76"/>
    <w:rsid w:val="00486690"/>
    <w:rsid w:val="00497D7E"/>
    <w:rsid w:val="004A141F"/>
    <w:rsid w:val="004B6616"/>
    <w:rsid w:val="004C2182"/>
    <w:rsid w:val="004C52DF"/>
    <w:rsid w:val="004C595B"/>
    <w:rsid w:val="004D628A"/>
    <w:rsid w:val="004D7354"/>
    <w:rsid w:val="004E71D0"/>
    <w:rsid w:val="00510C67"/>
    <w:rsid w:val="0051467C"/>
    <w:rsid w:val="00521A5A"/>
    <w:rsid w:val="00527267"/>
    <w:rsid w:val="00531BA0"/>
    <w:rsid w:val="00533537"/>
    <w:rsid w:val="005416F5"/>
    <w:rsid w:val="00542775"/>
    <w:rsid w:val="00543F98"/>
    <w:rsid w:val="00544231"/>
    <w:rsid w:val="00556F05"/>
    <w:rsid w:val="00560542"/>
    <w:rsid w:val="00563957"/>
    <w:rsid w:val="00567CA9"/>
    <w:rsid w:val="0058488C"/>
    <w:rsid w:val="0058523B"/>
    <w:rsid w:val="00593FFD"/>
    <w:rsid w:val="00594FD5"/>
    <w:rsid w:val="0059621E"/>
    <w:rsid w:val="005A1C00"/>
    <w:rsid w:val="005A6EFC"/>
    <w:rsid w:val="005B0696"/>
    <w:rsid w:val="005B149B"/>
    <w:rsid w:val="005B3C3F"/>
    <w:rsid w:val="005B4D00"/>
    <w:rsid w:val="005C15ED"/>
    <w:rsid w:val="005C5E83"/>
    <w:rsid w:val="005D22C1"/>
    <w:rsid w:val="005D2DBF"/>
    <w:rsid w:val="005D4D65"/>
    <w:rsid w:val="005D579C"/>
    <w:rsid w:val="005E0196"/>
    <w:rsid w:val="005E5022"/>
    <w:rsid w:val="0060659A"/>
    <w:rsid w:val="006117B0"/>
    <w:rsid w:val="00611AF8"/>
    <w:rsid w:val="006151AE"/>
    <w:rsid w:val="00620B08"/>
    <w:rsid w:val="00623093"/>
    <w:rsid w:val="0062487C"/>
    <w:rsid w:val="00633076"/>
    <w:rsid w:val="00634878"/>
    <w:rsid w:val="00637AE3"/>
    <w:rsid w:val="0064356C"/>
    <w:rsid w:val="00651A3E"/>
    <w:rsid w:val="0065532A"/>
    <w:rsid w:val="006607FD"/>
    <w:rsid w:val="00665F03"/>
    <w:rsid w:val="00680BA9"/>
    <w:rsid w:val="00692ED0"/>
    <w:rsid w:val="006932A6"/>
    <w:rsid w:val="006A398D"/>
    <w:rsid w:val="006A3E94"/>
    <w:rsid w:val="006B1B57"/>
    <w:rsid w:val="006B5D74"/>
    <w:rsid w:val="006B75DF"/>
    <w:rsid w:val="006C1293"/>
    <w:rsid w:val="006C561C"/>
    <w:rsid w:val="006C7659"/>
    <w:rsid w:val="006D4C2F"/>
    <w:rsid w:val="006D56F9"/>
    <w:rsid w:val="006D5FA8"/>
    <w:rsid w:val="006E0259"/>
    <w:rsid w:val="00703657"/>
    <w:rsid w:val="007061B0"/>
    <w:rsid w:val="00710AB3"/>
    <w:rsid w:val="00711FCB"/>
    <w:rsid w:val="00714516"/>
    <w:rsid w:val="00720C9B"/>
    <w:rsid w:val="00720E99"/>
    <w:rsid w:val="0072656E"/>
    <w:rsid w:val="007375D9"/>
    <w:rsid w:val="007419BA"/>
    <w:rsid w:val="007429E9"/>
    <w:rsid w:val="00744C89"/>
    <w:rsid w:val="00745D38"/>
    <w:rsid w:val="00746BF6"/>
    <w:rsid w:val="007526E5"/>
    <w:rsid w:val="0076364A"/>
    <w:rsid w:val="00765CFE"/>
    <w:rsid w:val="00765E1B"/>
    <w:rsid w:val="007676F8"/>
    <w:rsid w:val="0077169E"/>
    <w:rsid w:val="00780135"/>
    <w:rsid w:val="00784FB4"/>
    <w:rsid w:val="00790D4D"/>
    <w:rsid w:val="007913E9"/>
    <w:rsid w:val="0079436E"/>
    <w:rsid w:val="007950FB"/>
    <w:rsid w:val="007977A2"/>
    <w:rsid w:val="00797CC1"/>
    <w:rsid w:val="007B14CC"/>
    <w:rsid w:val="007B740E"/>
    <w:rsid w:val="007C2FD5"/>
    <w:rsid w:val="007C3CF5"/>
    <w:rsid w:val="007D1888"/>
    <w:rsid w:val="007E18E0"/>
    <w:rsid w:val="007E1B34"/>
    <w:rsid w:val="007E623C"/>
    <w:rsid w:val="007F305F"/>
    <w:rsid w:val="00802E69"/>
    <w:rsid w:val="0080712A"/>
    <w:rsid w:val="008142D9"/>
    <w:rsid w:val="008200E1"/>
    <w:rsid w:val="00822A7D"/>
    <w:rsid w:val="00823DF0"/>
    <w:rsid w:val="00825DF4"/>
    <w:rsid w:val="00837A5B"/>
    <w:rsid w:val="00840BB9"/>
    <w:rsid w:val="00843225"/>
    <w:rsid w:val="00855A44"/>
    <w:rsid w:val="00857934"/>
    <w:rsid w:val="00866F19"/>
    <w:rsid w:val="008719BF"/>
    <w:rsid w:val="00872BBB"/>
    <w:rsid w:val="00877CC9"/>
    <w:rsid w:val="00880A78"/>
    <w:rsid w:val="00880F1C"/>
    <w:rsid w:val="00884745"/>
    <w:rsid w:val="008910F9"/>
    <w:rsid w:val="00892584"/>
    <w:rsid w:val="00894029"/>
    <w:rsid w:val="0089538A"/>
    <w:rsid w:val="00895716"/>
    <w:rsid w:val="008A1E99"/>
    <w:rsid w:val="008A338E"/>
    <w:rsid w:val="008A679B"/>
    <w:rsid w:val="008A680C"/>
    <w:rsid w:val="008A763F"/>
    <w:rsid w:val="008C2E38"/>
    <w:rsid w:val="008C4D13"/>
    <w:rsid w:val="008D0DA5"/>
    <w:rsid w:val="008E3463"/>
    <w:rsid w:val="008E3F49"/>
    <w:rsid w:val="008E4C2F"/>
    <w:rsid w:val="008F6BD9"/>
    <w:rsid w:val="00904EB9"/>
    <w:rsid w:val="0094035D"/>
    <w:rsid w:val="00943A28"/>
    <w:rsid w:val="009469D1"/>
    <w:rsid w:val="00946A8C"/>
    <w:rsid w:val="009579E4"/>
    <w:rsid w:val="0096299B"/>
    <w:rsid w:val="00965865"/>
    <w:rsid w:val="00965E06"/>
    <w:rsid w:val="00966337"/>
    <w:rsid w:val="00974B56"/>
    <w:rsid w:val="00982A70"/>
    <w:rsid w:val="00983B6E"/>
    <w:rsid w:val="00985C80"/>
    <w:rsid w:val="009926CA"/>
    <w:rsid w:val="00993BBA"/>
    <w:rsid w:val="00997295"/>
    <w:rsid w:val="009A2845"/>
    <w:rsid w:val="009A2F35"/>
    <w:rsid w:val="009B2826"/>
    <w:rsid w:val="009B43F8"/>
    <w:rsid w:val="009B70AB"/>
    <w:rsid w:val="009C0CBE"/>
    <w:rsid w:val="009C2031"/>
    <w:rsid w:val="009D03FC"/>
    <w:rsid w:val="009D7808"/>
    <w:rsid w:val="009E70A4"/>
    <w:rsid w:val="009F30B1"/>
    <w:rsid w:val="00A101D1"/>
    <w:rsid w:val="00A17809"/>
    <w:rsid w:val="00A22AF2"/>
    <w:rsid w:val="00A3045A"/>
    <w:rsid w:val="00A35186"/>
    <w:rsid w:val="00A37BB8"/>
    <w:rsid w:val="00A44525"/>
    <w:rsid w:val="00A66C87"/>
    <w:rsid w:val="00A8439D"/>
    <w:rsid w:val="00A910B8"/>
    <w:rsid w:val="00A9220C"/>
    <w:rsid w:val="00AA3DAD"/>
    <w:rsid w:val="00AA4152"/>
    <w:rsid w:val="00AC3265"/>
    <w:rsid w:val="00AD7447"/>
    <w:rsid w:val="00AE61B6"/>
    <w:rsid w:val="00AE6672"/>
    <w:rsid w:val="00B1604C"/>
    <w:rsid w:val="00B20695"/>
    <w:rsid w:val="00B207F9"/>
    <w:rsid w:val="00B23060"/>
    <w:rsid w:val="00B231D0"/>
    <w:rsid w:val="00B24F0D"/>
    <w:rsid w:val="00B25698"/>
    <w:rsid w:val="00B3369C"/>
    <w:rsid w:val="00B400E0"/>
    <w:rsid w:val="00B454A6"/>
    <w:rsid w:val="00B469AF"/>
    <w:rsid w:val="00B53DCC"/>
    <w:rsid w:val="00B62112"/>
    <w:rsid w:val="00B76B86"/>
    <w:rsid w:val="00B823F3"/>
    <w:rsid w:val="00BA10DB"/>
    <w:rsid w:val="00BA2645"/>
    <w:rsid w:val="00BA4319"/>
    <w:rsid w:val="00BA555C"/>
    <w:rsid w:val="00BB532E"/>
    <w:rsid w:val="00BB690D"/>
    <w:rsid w:val="00BB6F3C"/>
    <w:rsid w:val="00BB7557"/>
    <w:rsid w:val="00BC2D0A"/>
    <w:rsid w:val="00BD01A1"/>
    <w:rsid w:val="00BE683C"/>
    <w:rsid w:val="00C22020"/>
    <w:rsid w:val="00C32CAA"/>
    <w:rsid w:val="00C40413"/>
    <w:rsid w:val="00C42378"/>
    <w:rsid w:val="00C4381D"/>
    <w:rsid w:val="00C43908"/>
    <w:rsid w:val="00C43D3A"/>
    <w:rsid w:val="00C44035"/>
    <w:rsid w:val="00C47A9E"/>
    <w:rsid w:val="00C47EF1"/>
    <w:rsid w:val="00C50142"/>
    <w:rsid w:val="00C5640E"/>
    <w:rsid w:val="00C675A8"/>
    <w:rsid w:val="00C7227C"/>
    <w:rsid w:val="00C765A1"/>
    <w:rsid w:val="00C80984"/>
    <w:rsid w:val="00C84325"/>
    <w:rsid w:val="00C84611"/>
    <w:rsid w:val="00C87319"/>
    <w:rsid w:val="00CA0C8C"/>
    <w:rsid w:val="00CA517B"/>
    <w:rsid w:val="00CA5AA0"/>
    <w:rsid w:val="00CA63B6"/>
    <w:rsid w:val="00CB12FE"/>
    <w:rsid w:val="00CC29B7"/>
    <w:rsid w:val="00CD7A91"/>
    <w:rsid w:val="00CE0F1E"/>
    <w:rsid w:val="00CE1D76"/>
    <w:rsid w:val="00CE32B6"/>
    <w:rsid w:val="00CE4F61"/>
    <w:rsid w:val="00CF12DE"/>
    <w:rsid w:val="00CF62E1"/>
    <w:rsid w:val="00D122ED"/>
    <w:rsid w:val="00D16B4D"/>
    <w:rsid w:val="00D22E4D"/>
    <w:rsid w:val="00D3320B"/>
    <w:rsid w:val="00D36BB3"/>
    <w:rsid w:val="00D37C4C"/>
    <w:rsid w:val="00D42343"/>
    <w:rsid w:val="00D42382"/>
    <w:rsid w:val="00D51693"/>
    <w:rsid w:val="00D52505"/>
    <w:rsid w:val="00D531EB"/>
    <w:rsid w:val="00D546B9"/>
    <w:rsid w:val="00D55BA1"/>
    <w:rsid w:val="00D568B9"/>
    <w:rsid w:val="00D5774F"/>
    <w:rsid w:val="00D60E78"/>
    <w:rsid w:val="00D811BB"/>
    <w:rsid w:val="00D8349A"/>
    <w:rsid w:val="00D848D1"/>
    <w:rsid w:val="00D904DD"/>
    <w:rsid w:val="00D95229"/>
    <w:rsid w:val="00D95681"/>
    <w:rsid w:val="00D969D5"/>
    <w:rsid w:val="00DA177A"/>
    <w:rsid w:val="00DA42EA"/>
    <w:rsid w:val="00DA578F"/>
    <w:rsid w:val="00DA6F86"/>
    <w:rsid w:val="00DB5230"/>
    <w:rsid w:val="00DC0456"/>
    <w:rsid w:val="00DC29F8"/>
    <w:rsid w:val="00DC2DBB"/>
    <w:rsid w:val="00DD5E27"/>
    <w:rsid w:val="00DD6C66"/>
    <w:rsid w:val="00DE7BF4"/>
    <w:rsid w:val="00DF3CD0"/>
    <w:rsid w:val="00DF5E7E"/>
    <w:rsid w:val="00E015E4"/>
    <w:rsid w:val="00E05D23"/>
    <w:rsid w:val="00E17B70"/>
    <w:rsid w:val="00E20A75"/>
    <w:rsid w:val="00E32E3B"/>
    <w:rsid w:val="00E37632"/>
    <w:rsid w:val="00E43173"/>
    <w:rsid w:val="00E44BA4"/>
    <w:rsid w:val="00E547B5"/>
    <w:rsid w:val="00E54C4F"/>
    <w:rsid w:val="00E608D9"/>
    <w:rsid w:val="00E61E49"/>
    <w:rsid w:val="00E70BAA"/>
    <w:rsid w:val="00E7725B"/>
    <w:rsid w:val="00E943AA"/>
    <w:rsid w:val="00E94D08"/>
    <w:rsid w:val="00E974F3"/>
    <w:rsid w:val="00EA3547"/>
    <w:rsid w:val="00EA663A"/>
    <w:rsid w:val="00EA75EA"/>
    <w:rsid w:val="00EB4CA5"/>
    <w:rsid w:val="00EE1C66"/>
    <w:rsid w:val="00EE36DB"/>
    <w:rsid w:val="00EE415D"/>
    <w:rsid w:val="00EE64AE"/>
    <w:rsid w:val="00EF0D88"/>
    <w:rsid w:val="00EF3733"/>
    <w:rsid w:val="00EF4002"/>
    <w:rsid w:val="00EF6C5D"/>
    <w:rsid w:val="00F02434"/>
    <w:rsid w:val="00F114DB"/>
    <w:rsid w:val="00F440AE"/>
    <w:rsid w:val="00F615AF"/>
    <w:rsid w:val="00F61708"/>
    <w:rsid w:val="00F62C33"/>
    <w:rsid w:val="00F62CBB"/>
    <w:rsid w:val="00F65574"/>
    <w:rsid w:val="00F70EC8"/>
    <w:rsid w:val="00F84275"/>
    <w:rsid w:val="00F87588"/>
    <w:rsid w:val="00F90614"/>
    <w:rsid w:val="00FA5BAD"/>
    <w:rsid w:val="00FB0D5E"/>
    <w:rsid w:val="00FB10F2"/>
    <w:rsid w:val="00FB21AF"/>
    <w:rsid w:val="00FB2E08"/>
    <w:rsid w:val="00FB4867"/>
    <w:rsid w:val="00FC277C"/>
    <w:rsid w:val="00FC6245"/>
    <w:rsid w:val="00FC639B"/>
    <w:rsid w:val="00FE1BCD"/>
    <w:rsid w:val="00FE2E1D"/>
    <w:rsid w:val="00FF0A6A"/>
    <w:rsid w:val="00FF4D1D"/>
    <w:rsid w:val="00FF5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8D49"/>
  <w15:docId w15:val="{72870365-55DB-4756-86D7-385863AA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607FD"/>
    <w:pPr>
      <w:widowControl w:val="0"/>
      <w:spacing w:after="0" w:line="240" w:lineRule="auto"/>
    </w:pPr>
    <w:rPr>
      <w:rFonts w:asciiTheme="minorHAnsi" w:hAnsiTheme="minorHAnsi"/>
      <w:sz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D4C2F"/>
    <w:pPr>
      <w:ind w:left="101"/>
    </w:pPr>
    <w:rPr>
      <w:rFonts w:ascii="Arial" w:eastAsia="Arial" w:hAnsi="Arial" w:cs="Arial"/>
      <w:sz w:val="20"/>
      <w:szCs w:val="20"/>
    </w:rPr>
  </w:style>
  <w:style w:type="character" w:customStyle="1" w:styleId="CorpotestoCarattere">
    <w:name w:val="Corpo testo Carattere"/>
    <w:basedOn w:val="Carpredefinitoparagrafo"/>
    <w:link w:val="Corpotesto"/>
    <w:uiPriority w:val="1"/>
    <w:rsid w:val="006D4C2F"/>
    <w:rPr>
      <w:rFonts w:ascii="Arial" w:eastAsia="Arial" w:hAnsi="Arial" w:cs="Arial"/>
      <w:szCs w:val="20"/>
      <w:lang w:val="en-GB"/>
    </w:rPr>
  </w:style>
  <w:style w:type="table" w:styleId="Grigliatabella">
    <w:name w:val="Table Grid"/>
    <w:basedOn w:val="Tabellanormale"/>
    <w:uiPriority w:val="39"/>
    <w:rsid w:val="006D4C2F"/>
    <w:pPr>
      <w:widowControl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35186"/>
    <w:rPr>
      <w:rFonts w:ascii="Segoe UI" w:hAnsi="Segoe UI" w:cs="Arial"/>
      <w:sz w:val="18"/>
      <w:szCs w:val="18"/>
    </w:rPr>
  </w:style>
  <w:style w:type="character" w:customStyle="1" w:styleId="TestofumettoCarattere">
    <w:name w:val="Testo fumetto Carattere"/>
    <w:basedOn w:val="Carpredefinitoparagrafo"/>
    <w:link w:val="Testofumetto"/>
    <w:uiPriority w:val="99"/>
    <w:semiHidden/>
    <w:rsid w:val="00A35186"/>
    <w:rPr>
      <w:rFonts w:ascii="Segoe UI" w:hAnsi="Segoe UI" w:cs="Arial"/>
      <w:sz w:val="18"/>
      <w:szCs w:val="18"/>
      <w:lang w:val="en-GB"/>
    </w:rPr>
  </w:style>
  <w:style w:type="paragraph" w:styleId="Intestazione">
    <w:name w:val="header"/>
    <w:basedOn w:val="Normale"/>
    <w:link w:val="IntestazioneCarattere"/>
    <w:uiPriority w:val="99"/>
    <w:unhideWhenUsed/>
    <w:rsid w:val="00DD6C66"/>
    <w:pPr>
      <w:tabs>
        <w:tab w:val="center" w:pos="4819"/>
        <w:tab w:val="right" w:pos="9638"/>
      </w:tabs>
    </w:pPr>
  </w:style>
  <w:style w:type="character" w:customStyle="1" w:styleId="IntestazioneCarattere">
    <w:name w:val="Intestazione Carattere"/>
    <w:basedOn w:val="Carpredefinitoparagrafo"/>
    <w:link w:val="Intestazione"/>
    <w:uiPriority w:val="99"/>
    <w:rsid w:val="00DD6C66"/>
    <w:rPr>
      <w:rFonts w:asciiTheme="minorHAnsi" w:hAnsiTheme="minorHAnsi"/>
      <w:sz w:val="22"/>
      <w:lang w:val="en-GB"/>
    </w:rPr>
  </w:style>
  <w:style w:type="paragraph" w:styleId="Pidipagina">
    <w:name w:val="footer"/>
    <w:basedOn w:val="Normale"/>
    <w:link w:val="PidipaginaCarattere"/>
    <w:uiPriority w:val="99"/>
    <w:unhideWhenUsed/>
    <w:rsid w:val="00DD6C66"/>
    <w:pPr>
      <w:tabs>
        <w:tab w:val="center" w:pos="4819"/>
        <w:tab w:val="right" w:pos="9638"/>
      </w:tabs>
    </w:pPr>
  </w:style>
  <w:style w:type="character" w:customStyle="1" w:styleId="PidipaginaCarattere">
    <w:name w:val="Piè di pagina Carattere"/>
    <w:basedOn w:val="Carpredefinitoparagrafo"/>
    <w:link w:val="Pidipagina"/>
    <w:uiPriority w:val="99"/>
    <w:rsid w:val="00DD6C66"/>
    <w:rPr>
      <w:rFonts w:asciiTheme="minorHAnsi" w:hAnsiTheme="minorHAnsi"/>
      <w:sz w:val="22"/>
      <w:lang w:val="en-GB"/>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
    <w:basedOn w:val="Normale"/>
    <w:link w:val="ParagrafoelencoCarattere"/>
    <w:uiPriority w:val="34"/>
    <w:qFormat/>
    <w:rsid w:val="00714516"/>
    <w:pPr>
      <w:widowControl/>
      <w:ind w:left="720"/>
      <w:contextualSpacing/>
    </w:pPr>
    <w:rPr>
      <w:rFonts w:ascii="Times New Roman" w:eastAsia="Times New Roman" w:hAnsi="Times New Roman" w:cs="Arial"/>
      <w:sz w:val="24"/>
      <w:szCs w:val="24"/>
      <w:lang w:val="it-IT" w:eastAsia="it-IT"/>
    </w:rPr>
  </w:style>
  <w:style w:type="character" w:styleId="Collegamentoipertestuale">
    <w:name w:val="Hyperlink"/>
    <w:basedOn w:val="Carpredefinitoparagrafo"/>
    <w:uiPriority w:val="99"/>
    <w:unhideWhenUsed/>
    <w:rsid w:val="009D03FC"/>
    <w:rPr>
      <w:color w:val="0000FF" w:themeColor="hyperlink"/>
      <w:u w:val="single"/>
    </w:rPr>
  </w:style>
  <w:style w:type="character" w:styleId="Rimandocommento">
    <w:name w:val="annotation reference"/>
    <w:basedOn w:val="Carpredefinitoparagrafo"/>
    <w:uiPriority w:val="99"/>
    <w:semiHidden/>
    <w:unhideWhenUsed/>
    <w:rsid w:val="00367C3B"/>
    <w:rPr>
      <w:sz w:val="16"/>
      <w:szCs w:val="16"/>
    </w:rPr>
  </w:style>
  <w:style w:type="paragraph" w:styleId="Testocommento">
    <w:name w:val="annotation text"/>
    <w:basedOn w:val="Normale"/>
    <w:link w:val="TestocommentoCarattere"/>
    <w:uiPriority w:val="99"/>
    <w:semiHidden/>
    <w:unhideWhenUsed/>
    <w:rsid w:val="00367C3B"/>
    <w:rPr>
      <w:sz w:val="20"/>
      <w:szCs w:val="20"/>
    </w:rPr>
  </w:style>
  <w:style w:type="character" w:customStyle="1" w:styleId="TestocommentoCarattere">
    <w:name w:val="Testo commento Carattere"/>
    <w:basedOn w:val="Carpredefinitoparagrafo"/>
    <w:link w:val="Testocommento"/>
    <w:uiPriority w:val="99"/>
    <w:semiHidden/>
    <w:rsid w:val="00367C3B"/>
    <w:rPr>
      <w:rFonts w:asciiTheme="minorHAnsi" w:hAnsiTheme="minorHAnsi"/>
      <w:szCs w:val="20"/>
      <w:lang w:val="en-GB"/>
    </w:rPr>
  </w:style>
  <w:style w:type="paragraph" w:styleId="Soggettocommento">
    <w:name w:val="annotation subject"/>
    <w:basedOn w:val="Testocommento"/>
    <w:next w:val="Testocommento"/>
    <w:link w:val="SoggettocommentoCarattere"/>
    <w:uiPriority w:val="99"/>
    <w:semiHidden/>
    <w:unhideWhenUsed/>
    <w:rsid w:val="00367C3B"/>
    <w:rPr>
      <w:b/>
      <w:bCs/>
    </w:rPr>
  </w:style>
  <w:style w:type="character" w:customStyle="1" w:styleId="SoggettocommentoCarattere">
    <w:name w:val="Soggetto commento Carattere"/>
    <w:basedOn w:val="TestocommentoCarattere"/>
    <w:link w:val="Soggettocommento"/>
    <w:uiPriority w:val="99"/>
    <w:semiHidden/>
    <w:rsid w:val="00367C3B"/>
    <w:rPr>
      <w:rFonts w:asciiTheme="minorHAnsi" w:hAnsiTheme="minorHAnsi"/>
      <w:b/>
      <w:bCs/>
      <w:szCs w:val="20"/>
      <w:lang w:val="en-GB"/>
    </w:rPr>
  </w:style>
  <w:style w:type="character" w:customStyle="1" w:styleId="Menzionenonrisolta1">
    <w:name w:val="Menzione non risolta1"/>
    <w:basedOn w:val="Carpredefinitoparagrafo"/>
    <w:uiPriority w:val="99"/>
    <w:semiHidden/>
    <w:unhideWhenUsed/>
    <w:rsid w:val="006D5FA8"/>
    <w:rPr>
      <w:color w:val="605E5C"/>
      <w:shd w:val="clear" w:color="auto" w:fill="E1DFDD"/>
    </w:rPr>
  </w:style>
  <w:style w:type="character" w:customStyle="1" w:styleId="tl8wme">
    <w:name w:val="tl8wme"/>
    <w:basedOn w:val="Carpredefinitoparagrafo"/>
    <w:rsid w:val="00123F38"/>
  </w:style>
  <w:style w:type="character" w:customStyle="1" w:styleId="Menzionenonrisolta2">
    <w:name w:val="Menzione non risolta2"/>
    <w:basedOn w:val="Carpredefinitoparagrafo"/>
    <w:uiPriority w:val="99"/>
    <w:semiHidden/>
    <w:unhideWhenUsed/>
    <w:rsid w:val="00510C67"/>
    <w:rPr>
      <w:color w:val="605E5C"/>
      <w:shd w:val="clear" w:color="auto" w:fill="E1DFDD"/>
    </w:rPr>
  </w:style>
  <w:style w:type="paragraph" w:styleId="Revisione">
    <w:name w:val="Revision"/>
    <w:hidden/>
    <w:uiPriority w:val="99"/>
    <w:semiHidden/>
    <w:rsid w:val="00665F03"/>
    <w:pPr>
      <w:spacing w:after="0" w:line="240" w:lineRule="auto"/>
    </w:pPr>
    <w:rPr>
      <w:rFonts w:asciiTheme="minorHAnsi" w:hAnsiTheme="minorHAnsi"/>
      <w:sz w:val="22"/>
      <w:lang w:val="en-GB"/>
    </w:rPr>
  </w:style>
  <w:style w:type="paragraph" w:styleId="Testonotaapidipagina">
    <w:name w:val="footnote text"/>
    <w:basedOn w:val="Normale"/>
    <w:link w:val="TestonotaapidipaginaCarattere"/>
    <w:uiPriority w:val="99"/>
    <w:semiHidden/>
    <w:unhideWhenUsed/>
    <w:rsid w:val="0040456B"/>
    <w:rPr>
      <w:sz w:val="20"/>
      <w:szCs w:val="20"/>
    </w:rPr>
  </w:style>
  <w:style w:type="character" w:customStyle="1" w:styleId="TestonotaapidipaginaCarattere">
    <w:name w:val="Testo nota a piè di pagina Carattere"/>
    <w:basedOn w:val="Carpredefinitoparagrafo"/>
    <w:link w:val="Testonotaapidipagina"/>
    <w:uiPriority w:val="99"/>
    <w:semiHidden/>
    <w:rsid w:val="0040456B"/>
    <w:rPr>
      <w:rFonts w:asciiTheme="minorHAnsi" w:hAnsiTheme="minorHAnsi"/>
      <w:szCs w:val="20"/>
      <w:lang w:val="en-GB"/>
    </w:rPr>
  </w:style>
  <w:style w:type="character" w:styleId="Rimandonotaapidipagina">
    <w:name w:val="footnote reference"/>
    <w:basedOn w:val="Carpredefinitoparagrafo"/>
    <w:uiPriority w:val="99"/>
    <w:semiHidden/>
    <w:unhideWhenUsed/>
    <w:rsid w:val="0040456B"/>
    <w:rPr>
      <w:vertAlign w:val="superscrip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
    <w:basedOn w:val="Carpredefinitoparagrafo"/>
    <w:link w:val="Paragrafoelenco"/>
    <w:uiPriority w:val="34"/>
    <w:rsid w:val="00A37BB8"/>
    <w:rPr>
      <w:rFonts w:ascii="Times New Roman" w:eastAsia="Times New Roman" w:hAnsi="Times New Roman" w:cs="Arial"/>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6989">
      <w:bodyDiv w:val="1"/>
      <w:marLeft w:val="0"/>
      <w:marRight w:val="0"/>
      <w:marTop w:val="0"/>
      <w:marBottom w:val="0"/>
      <w:divBdr>
        <w:top w:val="none" w:sz="0" w:space="0" w:color="auto"/>
        <w:left w:val="none" w:sz="0" w:space="0" w:color="auto"/>
        <w:bottom w:val="none" w:sz="0" w:space="0" w:color="auto"/>
        <w:right w:val="none" w:sz="0" w:space="0" w:color="auto"/>
      </w:divBdr>
    </w:div>
    <w:div w:id="616717475">
      <w:bodyDiv w:val="1"/>
      <w:marLeft w:val="0"/>
      <w:marRight w:val="0"/>
      <w:marTop w:val="0"/>
      <w:marBottom w:val="0"/>
      <w:divBdr>
        <w:top w:val="none" w:sz="0" w:space="0" w:color="auto"/>
        <w:left w:val="none" w:sz="0" w:space="0" w:color="auto"/>
        <w:bottom w:val="none" w:sz="0" w:space="0" w:color="auto"/>
        <w:right w:val="none" w:sz="0" w:space="0" w:color="auto"/>
      </w:divBdr>
    </w:div>
    <w:div w:id="885291808">
      <w:bodyDiv w:val="1"/>
      <w:marLeft w:val="0"/>
      <w:marRight w:val="0"/>
      <w:marTop w:val="0"/>
      <w:marBottom w:val="0"/>
      <w:divBdr>
        <w:top w:val="none" w:sz="0" w:space="0" w:color="auto"/>
        <w:left w:val="none" w:sz="0" w:space="0" w:color="auto"/>
        <w:bottom w:val="none" w:sz="0" w:space="0" w:color="auto"/>
        <w:right w:val="none" w:sz="0" w:space="0" w:color="auto"/>
      </w:divBdr>
    </w:div>
    <w:div w:id="1240210318">
      <w:bodyDiv w:val="1"/>
      <w:marLeft w:val="0"/>
      <w:marRight w:val="0"/>
      <w:marTop w:val="0"/>
      <w:marBottom w:val="0"/>
      <w:divBdr>
        <w:top w:val="none" w:sz="0" w:space="0" w:color="auto"/>
        <w:left w:val="none" w:sz="0" w:space="0" w:color="auto"/>
        <w:bottom w:val="none" w:sz="0" w:space="0" w:color="auto"/>
        <w:right w:val="none" w:sz="0" w:space="0" w:color="auto"/>
      </w:divBdr>
    </w:div>
    <w:div w:id="1331370361">
      <w:bodyDiv w:val="1"/>
      <w:marLeft w:val="0"/>
      <w:marRight w:val="0"/>
      <w:marTop w:val="0"/>
      <w:marBottom w:val="0"/>
      <w:divBdr>
        <w:top w:val="none" w:sz="0" w:space="0" w:color="auto"/>
        <w:left w:val="none" w:sz="0" w:space="0" w:color="auto"/>
        <w:bottom w:val="none" w:sz="0" w:space="0" w:color="auto"/>
        <w:right w:val="none" w:sz="0" w:space="0" w:color="auto"/>
      </w:divBdr>
    </w:div>
    <w:div w:id="1389263338">
      <w:bodyDiv w:val="1"/>
      <w:marLeft w:val="0"/>
      <w:marRight w:val="0"/>
      <w:marTop w:val="0"/>
      <w:marBottom w:val="0"/>
      <w:divBdr>
        <w:top w:val="none" w:sz="0" w:space="0" w:color="auto"/>
        <w:left w:val="none" w:sz="0" w:space="0" w:color="auto"/>
        <w:bottom w:val="none" w:sz="0" w:space="0" w:color="auto"/>
        <w:right w:val="none" w:sz="0" w:space="0" w:color="auto"/>
      </w:divBdr>
      <w:divsChild>
        <w:div w:id="44913118">
          <w:marLeft w:val="135"/>
          <w:marRight w:val="135"/>
          <w:marTop w:val="0"/>
          <w:marBottom w:val="90"/>
          <w:divBdr>
            <w:top w:val="none" w:sz="0" w:space="0" w:color="auto"/>
            <w:left w:val="none" w:sz="0" w:space="0" w:color="auto"/>
            <w:bottom w:val="none" w:sz="0" w:space="0" w:color="auto"/>
            <w:right w:val="none" w:sz="0" w:space="0" w:color="auto"/>
          </w:divBdr>
        </w:div>
        <w:div w:id="1674141518">
          <w:marLeft w:val="135"/>
          <w:marRight w:val="135"/>
          <w:marTop w:val="0"/>
          <w:marBottom w:val="90"/>
          <w:divBdr>
            <w:top w:val="none" w:sz="0" w:space="0" w:color="auto"/>
            <w:left w:val="none" w:sz="0" w:space="0" w:color="auto"/>
            <w:bottom w:val="none" w:sz="0" w:space="0" w:color="auto"/>
            <w:right w:val="none" w:sz="0" w:space="0" w:color="auto"/>
          </w:divBdr>
        </w:div>
      </w:divsChild>
    </w:div>
    <w:div w:id="1408264226">
      <w:bodyDiv w:val="1"/>
      <w:marLeft w:val="0"/>
      <w:marRight w:val="0"/>
      <w:marTop w:val="0"/>
      <w:marBottom w:val="0"/>
      <w:divBdr>
        <w:top w:val="none" w:sz="0" w:space="0" w:color="auto"/>
        <w:left w:val="none" w:sz="0" w:space="0" w:color="auto"/>
        <w:bottom w:val="none" w:sz="0" w:space="0" w:color="auto"/>
        <w:right w:val="none" w:sz="0" w:space="0" w:color="auto"/>
      </w:divBdr>
    </w:div>
    <w:div w:id="1618565960">
      <w:bodyDiv w:val="1"/>
      <w:marLeft w:val="0"/>
      <w:marRight w:val="0"/>
      <w:marTop w:val="0"/>
      <w:marBottom w:val="0"/>
      <w:divBdr>
        <w:top w:val="none" w:sz="0" w:space="0" w:color="auto"/>
        <w:left w:val="none" w:sz="0" w:space="0" w:color="auto"/>
        <w:bottom w:val="none" w:sz="0" w:space="0" w:color="auto"/>
        <w:right w:val="none" w:sz="0" w:space="0" w:color="auto"/>
      </w:divBdr>
    </w:div>
    <w:div w:id="1813014230">
      <w:bodyDiv w:val="1"/>
      <w:marLeft w:val="0"/>
      <w:marRight w:val="0"/>
      <w:marTop w:val="0"/>
      <w:marBottom w:val="0"/>
      <w:divBdr>
        <w:top w:val="none" w:sz="0" w:space="0" w:color="auto"/>
        <w:left w:val="none" w:sz="0" w:space="0" w:color="auto"/>
        <w:bottom w:val="none" w:sz="0" w:space="0" w:color="auto"/>
        <w:right w:val="none" w:sz="0" w:space="0" w:color="auto"/>
      </w:divBdr>
    </w:div>
    <w:div w:id="20094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fare@pec.regione.lombardi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regione.lombard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F17EF8D05F29843862DAB6CE083995C" ma:contentTypeVersion="8" ma:contentTypeDescription="Creare un nuovo documento." ma:contentTypeScope="" ma:versionID="084b4a6534992d5db70b55acbc757a25">
  <xsd:schema xmlns:xsd="http://www.w3.org/2001/XMLSchema" xmlns:xs="http://www.w3.org/2001/XMLSchema" xmlns:p="http://schemas.microsoft.com/office/2006/metadata/properties" xmlns:ns2="57a6af35-ab16-47a4-a1e2-8b04592d8dc2" targetNamespace="http://schemas.microsoft.com/office/2006/metadata/properties" ma:root="true" ma:fieldsID="2924063d468d1f1d51880cce5906ebfb" ns2:_="">
    <xsd:import namespace="57a6af35-ab16-47a4-a1e2-8b04592d8d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af35-ab16-47a4-a1e2-8b04592d8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D983D-2ECA-46B1-A398-720920E38666}">
  <ds:schemaRefs>
    <ds:schemaRef ds:uri="http://schemas.openxmlformats.org/officeDocument/2006/bibliography"/>
  </ds:schemaRefs>
</ds:datastoreItem>
</file>

<file path=customXml/itemProps2.xml><?xml version="1.0" encoding="utf-8"?>
<ds:datastoreItem xmlns:ds="http://schemas.openxmlformats.org/officeDocument/2006/customXml" ds:itemID="{262CDD8A-2915-47CA-95F1-B048E2EA0B47}">
  <ds:schemaRefs>
    <ds:schemaRef ds:uri="http://schemas.microsoft.com/sharepoint/v3/contenttype/forms"/>
  </ds:schemaRefs>
</ds:datastoreItem>
</file>

<file path=customXml/itemProps3.xml><?xml version="1.0" encoding="utf-8"?>
<ds:datastoreItem xmlns:ds="http://schemas.openxmlformats.org/officeDocument/2006/customXml" ds:itemID="{690B9E09-4AAB-40A0-9C18-157193A7F7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5CC0F-561C-493B-9FC9-6CB6E8EF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6af35-ab16-47a4-a1e2-8b04592d8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1152</Words>
  <Characters>6570</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PricewaterhouseCoopers</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Spada</dc:creator>
  <cp:lastModifiedBy>www.AraboTraduzioni.it</cp:lastModifiedBy>
  <cp:revision>13</cp:revision>
  <cp:lastPrinted>2019-03-06T12:39:00Z</cp:lastPrinted>
  <dcterms:created xsi:type="dcterms:W3CDTF">2022-05-03T08:56:00Z</dcterms:created>
  <dcterms:modified xsi:type="dcterms:W3CDTF">2022-05-23T20:34:00Z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0x010100FF17EF8D05F29843862DAB6CE083995C</vt:lpwstr>
  </property>
</Properties>
</file>