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41" w:rsidRDefault="00E867CF">
      <w:pPr>
        <w:pStyle w:val="Titolo"/>
      </w:pPr>
      <w:bookmarkStart w:id="0" w:name="_GoBack"/>
      <w:bookmarkEnd w:id="0"/>
      <w:r>
        <w:t>A</w:t>
      </w:r>
      <w:r w:rsidR="008B3251">
        <w:t>llegato</w:t>
      </w:r>
      <w:r>
        <w:t xml:space="preserve"> 1 </w:t>
      </w:r>
      <w:r w:rsidR="00E44143">
        <w:t xml:space="preserve">Mappatura della Area di Rischio </w:t>
      </w:r>
      <w:r w:rsidR="000957FC">
        <w:t xml:space="preserve"> delle attività di Prevenzione della Corruzione PTPC 2021-2023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8E534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8E5341" w:rsidRDefault="000957FC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2"/>
              </w:rPr>
            </w:pPr>
          </w:p>
          <w:p w:rsidR="008E5341" w:rsidRDefault="008E5341">
            <w:pPr>
              <w:pStyle w:val="TableParagraph"/>
              <w:rPr>
                <w:b/>
                <w:sz w:val="12"/>
              </w:rPr>
            </w:pPr>
          </w:p>
          <w:p w:rsidR="008E5341" w:rsidRDefault="008E5341">
            <w:pPr>
              <w:pStyle w:val="TableParagraph"/>
              <w:rPr>
                <w:b/>
                <w:sz w:val="12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8E534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8E5341" w:rsidRDefault="008E534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8E5341">
        <w:trPr>
          <w:trHeight w:val="374"/>
        </w:trPr>
        <w:tc>
          <w:tcPr>
            <w:tcW w:w="1694" w:type="dxa"/>
            <w:shd w:val="clear" w:color="auto" w:fill="BEBEBE"/>
          </w:tcPr>
          <w:p w:rsidR="008E5341" w:rsidRDefault="000957FC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</w:tr>
      <w:tr w:rsidR="008E5341">
        <w:trPr>
          <w:trHeight w:val="3477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5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Programmazione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34"/>
              </w:numPr>
              <w:tabs>
                <w:tab w:val="left" w:pos="100"/>
              </w:tabs>
              <w:spacing w:before="85" w:line="266" w:lineRule="auto"/>
              <w:ind w:right="862" w:firstLine="0"/>
              <w:rPr>
                <w:sz w:val="12"/>
              </w:rPr>
            </w:pPr>
            <w:r>
              <w:rPr>
                <w:sz w:val="12"/>
              </w:rPr>
              <w:t>Definizione di fabbisogni non rispondenti a criteri di efficienza/efficacia/economicità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34"/>
              </w:numPr>
              <w:tabs>
                <w:tab w:val="left" w:pos="100"/>
              </w:tabs>
              <w:spacing w:line="266" w:lineRule="auto"/>
              <w:ind w:right="247" w:firstLine="0"/>
              <w:rPr>
                <w:sz w:val="12"/>
              </w:rPr>
            </w:pPr>
            <w:r>
              <w:rPr>
                <w:sz w:val="12"/>
              </w:rPr>
              <w:t>Mancato monitoraggio degli strumenti messi a disposizione dalle centrali di committenza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34"/>
              </w:numPr>
              <w:tabs>
                <w:tab w:val="left" w:pos="100"/>
              </w:tabs>
              <w:ind w:left="99"/>
              <w:rPr>
                <w:sz w:val="12"/>
              </w:rPr>
            </w:pPr>
            <w:r>
              <w:rPr>
                <w:sz w:val="12"/>
              </w:rPr>
              <w:t>Volontà di premiare interessi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particolari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3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 PP.AA.</w:t>
            </w: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8" w:right="62"/>
              <w:rPr>
                <w:sz w:val="12"/>
              </w:rPr>
            </w:pPr>
            <w:r>
              <w:rPr>
                <w:sz w:val="12"/>
              </w:rPr>
              <w:t>Per servizi e forniture standardizzabili, nonché lavori di manutenzione ordinaria, costante  valutazione  della possibilità di ricorrere ad accordi quadro e verifica di tutte le convenzioni/accordi quadro già in  essere, in  particolare per le categorie di cui al DPCM 24/12/2015 per le quali è obbligatorio il ricorso a centrali di committenza per importi superiori alle soglie 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indicate</w:t>
            </w:r>
          </w:p>
          <w:p w:rsidR="008E5341" w:rsidRDefault="008E534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138"/>
              <w:rPr>
                <w:sz w:val="12"/>
              </w:rPr>
            </w:pPr>
            <w:r>
              <w:rPr>
                <w:sz w:val="12"/>
              </w:rPr>
              <w:t>Pubblicazione, sul sito istituzionale, di report periodici in cui siano rendicontati i contratti prorogati e i contratti affidati in via d’urgenza e relative motivazioni.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4529F5" w:rsidP="004529F5">
            <w:pPr>
              <w:pStyle w:val="TableParagraph"/>
              <w:spacing w:line="266" w:lineRule="auto"/>
              <w:ind w:left="28" w:right="62"/>
              <w:rPr>
                <w:sz w:val="12"/>
              </w:rPr>
            </w:pPr>
            <w:r>
              <w:rPr>
                <w:sz w:val="12"/>
              </w:rPr>
              <w:t xml:space="preserve">Pubblicazione </w:t>
            </w:r>
            <w:r w:rsidR="000957FC">
              <w:rPr>
                <w:sz w:val="12"/>
              </w:rPr>
              <w:t>della programmazione biennale e degli aggiornamenti annuali, con evidenza ove conosciuto dell'adesione a centrali di committenza.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0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89" w:right="169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8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Verifica delle convenzioni e degli accordi quadro già in essere: 100%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 w:right="147"/>
              <w:rPr>
                <w:sz w:val="12"/>
              </w:rPr>
            </w:pPr>
            <w:r>
              <w:rPr>
                <w:sz w:val="12"/>
              </w:rPr>
              <w:t>Verifica dell'esistenza, per ciascuna procedura di gara autonoma, della dichiarazione del RUP relativa all'assenza di convenzioni di centrali di committenza attive: 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0"/>
              <w:rPr>
                <w:sz w:val="12"/>
              </w:rPr>
            </w:pPr>
            <w:r>
              <w:rPr>
                <w:sz w:val="12"/>
              </w:rPr>
              <w:t>Pubblicazione di report periodici in cui siano rendicontati i contratti prorogati e i contratti affidati in via d’urgenza e relative motivazioni: SI/NO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47"/>
              <w:rPr>
                <w:sz w:val="12"/>
              </w:rPr>
            </w:pPr>
            <w:r>
              <w:rPr>
                <w:sz w:val="12"/>
              </w:rPr>
              <w:t>Pubblicazione della programmazione annuale, biennale e relativi aggio</w:t>
            </w:r>
            <w:r w:rsidR="00EF0288">
              <w:rPr>
                <w:sz w:val="12"/>
              </w:rPr>
              <w:t>r</w:t>
            </w:r>
            <w:r>
              <w:rPr>
                <w:sz w:val="12"/>
              </w:rPr>
              <w:t>namenti: SI/NO</w:t>
            </w:r>
          </w:p>
        </w:tc>
      </w:tr>
      <w:tr w:rsidR="008E5341">
        <w:trPr>
          <w:trHeight w:val="3477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5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Progettazione della gara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33"/>
              </w:numPr>
              <w:tabs>
                <w:tab w:val="left" w:pos="100"/>
              </w:tabs>
              <w:spacing w:line="266" w:lineRule="auto"/>
              <w:ind w:right="63" w:firstLine="0"/>
              <w:rPr>
                <w:sz w:val="12"/>
              </w:rPr>
            </w:pPr>
            <w:r>
              <w:rPr>
                <w:sz w:val="12"/>
              </w:rPr>
              <w:t>La fuga di notizie circa i contenuti della documentazione di gare non ancora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pubblicate;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3"/>
              </w:numPr>
              <w:tabs>
                <w:tab w:val="left" w:pos="100"/>
              </w:tabs>
              <w:spacing w:before="1" w:line="266" w:lineRule="auto"/>
              <w:ind w:right="18" w:firstLine="0"/>
              <w:rPr>
                <w:sz w:val="12"/>
              </w:rPr>
            </w:pPr>
            <w:r>
              <w:rPr>
                <w:sz w:val="12"/>
              </w:rPr>
              <w:t>l’elusione delle regole di affidamento degli appalti, mediante l’improprio utilizzo di sistemi di affidamento, di tipologie contrattuali (ad esempio, concessione in luogo di appalto) o di procedure negoziate  e affidamenti diretti per favorire un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operatore;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3"/>
              </w:numPr>
              <w:tabs>
                <w:tab w:val="left" w:pos="100"/>
              </w:tabs>
              <w:spacing w:before="2" w:line="266" w:lineRule="auto"/>
              <w:ind w:right="287" w:firstLine="0"/>
              <w:rPr>
                <w:sz w:val="12"/>
              </w:rPr>
            </w:pPr>
            <w:r>
              <w:rPr>
                <w:sz w:val="12"/>
              </w:rPr>
              <w:t>definizione dei requisiti di accesso alla gara e, in particolare, dei requisiti tecnico-economici dei concorrenti al fine di favorire un’impresa (es. clausole dei bandi che stabiliscono requisiti di qualificazione);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3"/>
              </w:numPr>
              <w:tabs>
                <w:tab w:val="left" w:pos="100"/>
              </w:tabs>
              <w:spacing w:before="2" w:line="266" w:lineRule="auto"/>
              <w:ind w:right="286" w:firstLine="0"/>
              <w:rPr>
                <w:sz w:val="12"/>
              </w:rPr>
            </w:pPr>
            <w:r>
              <w:rPr>
                <w:sz w:val="12"/>
              </w:rPr>
              <w:t>prescrizioni del bando e delle clausole contrattuali finalizzate ad agevolare determinati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concorrenti;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3"/>
              </w:numPr>
              <w:tabs>
                <w:tab w:val="left" w:pos="132"/>
              </w:tabs>
              <w:spacing w:line="266" w:lineRule="auto"/>
              <w:ind w:right="118" w:firstLine="0"/>
              <w:rPr>
                <w:sz w:val="12"/>
              </w:rPr>
            </w:pPr>
            <w:r>
              <w:rPr>
                <w:sz w:val="12"/>
              </w:rPr>
              <w:t>l’abuso delle disposizioni in materia di determinazione del valore stimato del contratto al fine di eludere le disposizioni sulle procedure da porre 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essere;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3"/>
              </w:numPr>
              <w:tabs>
                <w:tab w:val="left" w:pos="100"/>
              </w:tabs>
              <w:spacing w:before="2" w:line="266" w:lineRule="auto"/>
              <w:ind w:right="30" w:firstLine="0"/>
              <w:rPr>
                <w:sz w:val="12"/>
              </w:rPr>
            </w:pPr>
            <w:r>
              <w:rPr>
                <w:sz w:val="12"/>
              </w:rPr>
              <w:t>la formulazione di criteri di valutazione e di attribuzione dei punteggi (tecnici ed economici) che possono avvantaggiare il fornitore uscente, grazie ad asimmetrie informative esistenti a suo favore ovvero, comunque, favorire determinati operatori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economici.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 PP.AA.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0"/>
              <w:rPr>
                <w:b/>
                <w:sz w:val="12"/>
              </w:rPr>
            </w:pPr>
            <w:r w:rsidRPr="002109ED">
              <w:rPr>
                <w:b/>
                <w:sz w:val="12"/>
              </w:rPr>
              <w:t>Verifica affidamenti diretti conseguenti emergenza COVID</w:t>
            </w:r>
          </w:p>
        </w:tc>
        <w:tc>
          <w:tcPr>
            <w:tcW w:w="305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Utilizzo di clausole standard conformi alle prescrizioni normative con riguardo a garanzie a corredo dell’offerta, tracciabilità dei pagamenti e termini di pagamento agli operatori economici.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8" w:right="92"/>
              <w:rPr>
                <w:sz w:val="12"/>
              </w:rPr>
            </w:pPr>
            <w:r>
              <w:rPr>
                <w:sz w:val="12"/>
              </w:rPr>
              <w:t>Previsione in tutti i bandi, gli avvisi, le lettere di invito o nei contratti adottati di una clausola risolutiva del contratto a favore della stazione appaltante in caso di gravi   inosservanze delle clausole contenute nei protocolli di legalità o nei patti 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integrità.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178"/>
              <w:jc w:val="both"/>
              <w:rPr>
                <w:sz w:val="12"/>
              </w:rPr>
            </w:pPr>
            <w:r>
              <w:rPr>
                <w:sz w:val="12"/>
              </w:rPr>
              <w:t>Pubblicazione avviso esplorativo per le procedure di gara soprasoglia per la verifica delle condizioni ex art. 63 c. 2 lett. b) del dlgs 50/2016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0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89" w:right="169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Percentuale degli affidamenti non concorrenziali nell'arco di un anno, che, in corso di esecuzione o una volta eseguiti, abbiano oltrepassato i valori di soglia previsti dal codice (valore atteso:</w:t>
            </w:r>
          </w:p>
          <w:p w:rsidR="008E5341" w:rsidRDefault="000957FC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sz w:val="12"/>
              </w:rPr>
              <w:t>&lt;1%)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47"/>
              <w:rPr>
                <w:sz w:val="12"/>
              </w:rPr>
            </w:pPr>
            <w:r>
              <w:rPr>
                <w:sz w:val="12"/>
              </w:rPr>
              <w:t>Numero di contratti riportanti clausole standard conformi alle prescrizioni normative con riguardo a garanzie a corredo dell’offerta, tracciabilità dei pagamenti e termini di pagamento agli operatori economici/numero dei contratti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47"/>
              <w:rPr>
                <w:sz w:val="12"/>
              </w:rPr>
            </w:pPr>
            <w:r>
              <w:rPr>
                <w:sz w:val="12"/>
              </w:rPr>
              <w:t>Numero di bandi con clausole risolutive del contratto a favore della stazione appaltante in caso di gravi inosservanze delle clausole contenute nei protocolli di legalità o nei patti di integrità/nu</w:t>
            </w:r>
            <w:r w:rsidR="00EF0288">
              <w:rPr>
                <w:sz w:val="12"/>
              </w:rPr>
              <w:t>mero</w:t>
            </w:r>
            <w:r>
              <w:rPr>
                <w:sz w:val="12"/>
              </w:rPr>
              <w:t xml:space="preserve"> dei bandi</w:t>
            </w:r>
          </w:p>
        </w:tc>
      </w:tr>
      <w:tr w:rsidR="008E5341">
        <w:trPr>
          <w:trHeight w:val="3477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5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Progettazione della gara (Sotto 40.000€,</w:t>
            </w:r>
          </w:p>
          <w:p w:rsidR="008E5341" w:rsidRDefault="000957FC">
            <w:pPr>
              <w:pStyle w:val="TableParagraph"/>
              <w:spacing w:before="1"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Tra 40.000€ e soglia, Sopra soglia)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F363B6">
            <w:pPr>
              <w:pStyle w:val="TableParagraph"/>
              <w:spacing w:before="5"/>
              <w:rPr>
                <w:b/>
                <w:sz w:val="13"/>
              </w:rPr>
            </w:pPr>
            <w:r>
              <w:rPr>
                <w:b/>
                <w:sz w:val="13"/>
              </w:rPr>
              <w:t>Direttore</w:t>
            </w:r>
          </w:p>
          <w:p w:rsidR="008E5341" w:rsidRDefault="000957FC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s.c. Provveditorato</w:t>
            </w:r>
          </w:p>
          <w:p w:rsidR="00F363B6" w:rsidRDefault="00F363B6">
            <w:pPr>
              <w:pStyle w:val="TableParagraph"/>
              <w:ind w:left="27"/>
              <w:rPr>
                <w:sz w:val="12"/>
              </w:rPr>
            </w:pPr>
          </w:p>
          <w:p w:rsidR="00F363B6" w:rsidRDefault="00F363B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Direttore s.c.</w:t>
            </w:r>
          </w:p>
          <w:p w:rsidR="008E5341" w:rsidRDefault="004529F5">
            <w:pPr>
              <w:pStyle w:val="TableParagraph"/>
              <w:spacing w:before="16"/>
              <w:ind w:left="27"/>
              <w:rPr>
                <w:sz w:val="12"/>
              </w:rPr>
            </w:pPr>
            <w:r>
              <w:rPr>
                <w:sz w:val="12"/>
              </w:rPr>
              <w:t>Tecnico Patrimoniale</w:t>
            </w:r>
          </w:p>
          <w:p w:rsidR="00F363B6" w:rsidRDefault="00F363B6">
            <w:pPr>
              <w:pStyle w:val="TableParagraph"/>
              <w:spacing w:before="16"/>
              <w:ind w:left="27"/>
              <w:rPr>
                <w:sz w:val="12"/>
              </w:rPr>
            </w:pPr>
          </w:p>
          <w:p w:rsidR="00F363B6" w:rsidRDefault="00F363B6">
            <w:pPr>
              <w:pStyle w:val="TableParagraph"/>
              <w:spacing w:before="16"/>
              <w:ind w:left="27"/>
              <w:rPr>
                <w:sz w:val="12"/>
              </w:rPr>
            </w:pPr>
            <w:r>
              <w:rPr>
                <w:sz w:val="12"/>
              </w:rPr>
              <w:t>Direttore</w:t>
            </w:r>
          </w:p>
          <w:p w:rsidR="008E5341" w:rsidRDefault="000957FC">
            <w:pPr>
              <w:pStyle w:val="TableParagraph"/>
              <w:spacing w:before="16"/>
              <w:ind w:left="27"/>
              <w:rPr>
                <w:sz w:val="12"/>
              </w:rPr>
            </w:pPr>
            <w:r>
              <w:rPr>
                <w:sz w:val="12"/>
              </w:rPr>
              <w:t>s.c. Farmacia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Distorsione nella scelta del contraente ed elusione del principio di concor</w:t>
            </w:r>
            <w:r w:rsidR="004529F5">
              <w:rPr>
                <w:sz w:val="12"/>
              </w:rPr>
              <w:t>r</w:t>
            </w:r>
            <w:r>
              <w:rPr>
                <w:sz w:val="12"/>
              </w:rPr>
              <w:t>enza.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0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2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2"/>
              </w:numPr>
              <w:tabs>
                <w:tab w:val="left" w:pos="102"/>
              </w:tabs>
              <w:spacing w:before="15" w:line="266" w:lineRule="auto"/>
              <w:ind w:right="112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PP.AA.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rischio è variegato e di difficile contenimento; nonostante ciò, allo stato, le verifiche programmate risultano adeguate a minimizzare il rischio.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4529F5" w:rsidP="004529F5">
            <w:pPr>
              <w:pStyle w:val="TableParagraph"/>
              <w:spacing w:line="266" w:lineRule="auto"/>
              <w:ind w:left="28" w:right="82"/>
              <w:rPr>
                <w:sz w:val="12"/>
              </w:rPr>
            </w:pPr>
            <w:r>
              <w:rPr>
                <w:sz w:val="12"/>
              </w:rPr>
              <w:t>Verifica applicazione regole di cui alle</w:t>
            </w:r>
            <w:r w:rsidR="000957FC">
              <w:rPr>
                <w:sz w:val="12"/>
              </w:rPr>
              <w:t xml:space="preserve"> guida regionali (DGR 491/2018, All. C) in  materia di procedure negoziate senza  previa  pubblicazione di un bando di gara nel caso di forniture e servizi infungibili e/o esclusivi, ai sensi dell’articolo 63 del D.Lgs. 50/2016 (sotto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40.000€,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tra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40.000€</w:t>
            </w:r>
            <w:r w:rsidR="000957FC">
              <w:rPr>
                <w:spacing w:val="6"/>
                <w:sz w:val="12"/>
              </w:rPr>
              <w:t xml:space="preserve"> </w:t>
            </w:r>
            <w:r w:rsidR="000957FC">
              <w:rPr>
                <w:sz w:val="12"/>
              </w:rPr>
              <w:t>e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soglia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UE,</w:t>
            </w:r>
            <w:r w:rsidR="000957FC">
              <w:rPr>
                <w:spacing w:val="4"/>
                <w:sz w:val="12"/>
              </w:rPr>
              <w:t xml:space="preserve"> </w:t>
            </w:r>
            <w:r w:rsidR="000957FC">
              <w:rPr>
                <w:sz w:val="12"/>
              </w:rPr>
              <w:t>sopra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soglia</w:t>
            </w:r>
            <w:r w:rsidR="000957FC">
              <w:rPr>
                <w:spacing w:val="5"/>
                <w:sz w:val="12"/>
              </w:rPr>
              <w:t xml:space="preserve"> </w:t>
            </w:r>
            <w:r w:rsidR="000957FC">
              <w:rPr>
                <w:sz w:val="12"/>
              </w:rPr>
              <w:t>UE)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0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89" w:right="169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6" w:line="268" w:lineRule="auto"/>
              <w:ind w:left="31" w:right="147"/>
              <w:rPr>
                <w:sz w:val="12"/>
              </w:rPr>
            </w:pPr>
            <w:r>
              <w:rPr>
                <w:sz w:val="12"/>
              </w:rPr>
              <w:t>Percentuale e numero procedure negoziate senza previa pubblicazione di un bando di gara indette ai sensi dell’articolo 63 del D.Lgs. 50/2016 (esclusive)</w:t>
            </w:r>
          </w:p>
        </w:tc>
      </w:tr>
      <w:tr w:rsidR="008E5341">
        <w:trPr>
          <w:trHeight w:val="2719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03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0"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5"/>
              <w:ind w:left="26"/>
              <w:rPr>
                <w:sz w:val="12"/>
              </w:rPr>
            </w:pPr>
            <w:r>
              <w:rPr>
                <w:sz w:val="12"/>
              </w:rPr>
              <w:t>Procedure sotto soglia: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1"/>
              </w:numPr>
              <w:tabs>
                <w:tab w:val="left" w:pos="99"/>
              </w:tabs>
              <w:spacing w:before="16" w:line="266" w:lineRule="auto"/>
              <w:ind w:right="496" w:firstLine="0"/>
              <w:rPr>
                <w:sz w:val="12"/>
              </w:rPr>
            </w:pPr>
            <w:r>
              <w:rPr>
                <w:sz w:val="12"/>
              </w:rPr>
              <w:t xml:space="preserve">Selezione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contraente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1"/>
              </w:numPr>
              <w:tabs>
                <w:tab w:val="left" w:pos="99"/>
              </w:tabs>
              <w:spacing w:before="1" w:line="266" w:lineRule="auto"/>
              <w:ind w:right="39" w:firstLine="0"/>
              <w:rPr>
                <w:sz w:val="12"/>
              </w:rPr>
            </w:pPr>
            <w:r>
              <w:rPr>
                <w:sz w:val="12"/>
              </w:rPr>
              <w:t>Verifica aggiudicazione e stipula del contratto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0" w:line="268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0"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commissione di gara, soggetti coinvolti nella verifica dei requisiti, etc.) manipolino le disposizioni che governano i processi al fine di pilotare l’aggiudicazione della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gara;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l’applicazione distorta dei criteri di aggiudicazione della gara per manipolarne l’esito;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la nomina di commissari in conflitto di interesse o privi dei necessari requisiti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 PP.AA.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</w:tcPr>
          <w:p w:rsidR="008E5341" w:rsidRDefault="008E5341">
            <w:pPr>
              <w:pStyle w:val="TableParagraph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2"/>
              <w:rPr>
                <w:sz w:val="12"/>
              </w:rPr>
            </w:pPr>
            <w:r>
              <w:rPr>
                <w:sz w:val="12"/>
              </w:rPr>
              <w:t>Pubblicazione sul sito web istituzionale dei nomivativi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Pubblicazione degli avvisi di sorteggio dei componenti delle commissioni giudicatrici in caso di procedura con OEPV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Pubblicazione sul sito web istituzionale,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2"/>
              <w:rPr>
                <w:sz w:val="12"/>
              </w:rPr>
            </w:pPr>
            <w:r>
              <w:rPr>
                <w:sz w:val="12"/>
              </w:rPr>
              <w:t>Sottoscrizione dichiarazione di assenza conflitto di interesse da parte del RUP, DEC e componenti commissioni di gara.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0" w:line="268" w:lineRule="auto"/>
              <w:ind w:left="30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189" w:right="169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del 100% dei nomivativi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Pubblicazione 100% avvisi di sorteggio commissari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del 100%,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 w:right="147"/>
              <w:rPr>
                <w:sz w:val="12"/>
              </w:rPr>
            </w:pPr>
            <w:r>
              <w:rPr>
                <w:sz w:val="12"/>
              </w:rPr>
              <w:t>Presenza delle dichiarazioni di assenza di conflitto di interesse agli atti delle procedure di gara</w:t>
            </w:r>
          </w:p>
        </w:tc>
      </w:tr>
    </w:tbl>
    <w:p w:rsidR="008E5341" w:rsidRDefault="008E5341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5"/>
        <w:gridCol w:w="1161"/>
        <w:gridCol w:w="1154"/>
        <w:gridCol w:w="3247"/>
      </w:tblGrid>
      <w:tr w:rsidR="001E4B05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1E4B05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1E4B05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>
        <w:trPr>
          <w:trHeight w:val="3326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1"/>
              <w:ind w:left="26"/>
              <w:rPr>
                <w:sz w:val="12"/>
              </w:rPr>
            </w:pPr>
            <w:r>
              <w:rPr>
                <w:sz w:val="12"/>
              </w:rPr>
              <w:t>Procedure sotto soglia:</w:t>
            </w:r>
          </w:p>
          <w:p w:rsidR="008E5341" w:rsidRDefault="000957FC">
            <w:pPr>
              <w:pStyle w:val="TableParagraph"/>
              <w:spacing w:before="15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- Affidamento di appalti di importo inferiore a</w:t>
            </w:r>
          </w:p>
          <w:p w:rsidR="008E5341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€ 40.000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8" w:line="266" w:lineRule="auto"/>
              <w:ind w:left="28" w:right="103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soggetti coinvolti nella verifica dei requisiti, etc.) manipolino le disposizioni   che governano i processi al fine di eludere le procedure di acquisto per affidamenti superiori a € 40.000 (illecito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frazionamento);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0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30"/>
              </w:numPr>
              <w:tabs>
                <w:tab w:val="left" w:pos="102"/>
              </w:tabs>
              <w:spacing w:before="16" w:line="266" w:lineRule="auto"/>
              <w:ind w:right="112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PP.AA.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rischio è variegato e di difficile contenimento; nonostante ciò, allo stato, le verifiche programmate risultano adeguate a minimizzare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9"/>
              </w:numPr>
              <w:tabs>
                <w:tab w:val="left" w:pos="190"/>
              </w:tabs>
              <w:spacing w:line="266" w:lineRule="auto"/>
              <w:ind w:right="71" w:firstLine="0"/>
              <w:rPr>
                <w:sz w:val="12"/>
              </w:rPr>
            </w:pPr>
            <w:r>
              <w:rPr>
                <w:sz w:val="12"/>
              </w:rPr>
              <w:t>Elenco degli affidamenti diretti sotto i 40.000 euro (oggetto, importo, Cig/Smartcig, procedura di aggiudicazione (diversa da MEPA), aggiudicatario) e delle procedure negoziate senza bando per acquisti di beni  sanitari ritenuti infungibili/esclusivi (stessi dati). Evidenza del rapporto, su base annuale, tra il valore degli affidamenti diretti e delle procedure negoziate senza bando, nonché  degli acquisti di beni infungibili/esclusivi acquistati, sul totale del valore dei beni acquistati (suddiviso per beni, servizi 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lavori);</w:t>
            </w:r>
          </w:p>
          <w:p w:rsidR="008E5341" w:rsidRDefault="008E5341">
            <w:pPr>
              <w:pStyle w:val="TableParagraph"/>
              <w:spacing w:before="9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9"/>
              </w:numPr>
              <w:tabs>
                <w:tab w:val="left" w:pos="185"/>
              </w:tabs>
              <w:ind w:left="184" w:hanging="154"/>
              <w:rPr>
                <w:sz w:val="12"/>
              </w:rPr>
            </w:pPr>
            <w:r>
              <w:rPr>
                <w:sz w:val="12"/>
              </w:rPr>
              <w:t>Verifica superamento su base annuale dell'importo di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€</w:t>
            </w:r>
          </w:p>
          <w:p w:rsidR="008E5341" w:rsidRDefault="000957FC">
            <w:pPr>
              <w:pStyle w:val="TableParagraph"/>
              <w:spacing w:before="15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40.000 per acquisti in affidamento diretto, su fondi istituzionali, relativi allo stesso bene (stesso codice prodotto) del medesimo fornitore.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Redazione di report semestrale contenente gli indicatori di cui ai punti A, B</w:t>
            </w:r>
          </w:p>
        </w:tc>
      </w:tr>
      <w:tr w:rsidR="008E5341">
        <w:trPr>
          <w:trHeight w:val="3057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8" w:line="266" w:lineRule="auto"/>
              <w:ind w:left="26" w:right="23"/>
              <w:rPr>
                <w:sz w:val="12"/>
              </w:rPr>
            </w:pPr>
            <w:r>
              <w:rPr>
                <w:sz w:val="12"/>
              </w:rPr>
              <w:t>Procedure di affidamento di appalti di importo superiore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</w:p>
          <w:p w:rsidR="008E5341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€ 40.000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5" w:line="266" w:lineRule="auto"/>
              <w:ind w:left="28" w:right="103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soggetti coinvolti nella verifica dei requisiti, etc.) manipolino le disposizioni   che governano i processi al fine di eludere le procedure di acquisto per affidamenti superiori a € 40.000 (illecito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frazionamento)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8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8"/>
              </w:numPr>
              <w:tabs>
                <w:tab w:val="left" w:pos="102"/>
              </w:tabs>
              <w:spacing w:before="16" w:line="266" w:lineRule="auto"/>
              <w:ind w:right="112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PP.AA.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sulla base dell’esperienza pregressa, il tipo di controllo applicato sul processo è adeguato a neutralizzare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7"/>
              </w:numPr>
              <w:tabs>
                <w:tab w:val="left" w:pos="190"/>
              </w:tabs>
              <w:spacing w:line="266" w:lineRule="auto"/>
              <w:ind w:right="60" w:firstLine="0"/>
              <w:rPr>
                <w:sz w:val="12"/>
              </w:rPr>
            </w:pPr>
            <w:r>
              <w:rPr>
                <w:sz w:val="12"/>
              </w:rPr>
              <w:t>Elenco degli appalti attualmente in regime di proroga/rinnovo con l’indicazione della data di scadenza, la data di aggiudicazione iniziale del contratto, il CIG, ed elementi sull’eventuale rinegoziazione  del contratto (quantità e valore sul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totale);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7"/>
              </w:numPr>
              <w:tabs>
                <w:tab w:val="left" w:pos="185"/>
              </w:tabs>
              <w:spacing w:line="266" w:lineRule="auto"/>
              <w:ind w:right="90" w:firstLine="0"/>
              <w:rPr>
                <w:sz w:val="12"/>
              </w:rPr>
            </w:pPr>
            <w:r>
              <w:rPr>
                <w:sz w:val="12"/>
              </w:rPr>
              <w:t>Rapporto tra il valore economico dell’acquistato tramite adesioni a convenzioni/accordi quadro/gare regionali ed il totale del valore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acquistato;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7"/>
              </w:numPr>
              <w:tabs>
                <w:tab w:val="left" w:pos="185"/>
              </w:tabs>
              <w:spacing w:before="1" w:line="266" w:lineRule="auto"/>
              <w:ind w:right="90" w:firstLine="0"/>
              <w:rPr>
                <w:sz w:val="12"/>
              </w:rPr>
            </w:pPr>
            <w:r>
              <w:rPr>
                <w:sz w:val="12"/>
              </w:rPr>
              <w:t>Rapporto tra il valore economico dell’acquistato tramite adesioni a convenzioni/accordi quadro/gare regionali ed il totale del valore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acquistato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Redazione di report semestrale contenente gli indicatori di cui ai punti A, B e C</w:t>
            </w:r>
          </w:p>
        </w:tc>
      </w:tr>
      <w:tr w:rsidR="008E5341">
        <w:trPr>
          <w:trHeight w:val="2846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7"/>
              <w:rPr>
                <w:b/>
                <w:color w:val="4F6228" w:themeColor="accent3" w:themeShade="80"/>
                <w:sz w:val="14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Procedure sopra soglia: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6"/>
              </w:numPr>
              <w:tabs>
                <w:tab w:val="left" w:pos="99"/>
              </w:tabs>
              <w:spacing w:before="16" w:line="266" w:lineRule="auto"/>
              <w:ind w:right="496" w:firstLine="0"/>
              <w:rPr>
                <w:sz w:val="12"/>
              </w:rPr>
            </w:pPr>
            <w:r>
              <w:rPr>
                <w:sz w:val="12"/>
              </w:rPr>
              <w:t xml:space="preserve">Selezione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contraente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6"/>
              </w:numPr>
              <w:tabs>
                <w:tab w:val="left" w:pos="99"/>
              </w:tabs>
              <w:spacing w:before="1" w:line="266" w:lineRule="auto"/>
              <w:ind w:right="39" w:firstLine="0"/>
              <w:rPr>
                <w:sz w:val="12"/>
              </w:rPr>
            </w:pPr>
            <w:r>
              <w:rPr>
                <w:sz w:val="12"/>
              </w:rPr>
              <w:t>Verifica aggiudicazione e stipula del contratto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commissione di gara, soggetti coinvolti nella verifica dei requisiti, etc.) manipolino le disposizioni che governano i processi sopra elencati al fine di pilotare l’aggiudicazione della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gara;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la nomina di commissari in conflitto di interesse o privi dei necessari requisiti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l’applicazione distorta dei criteri di aggiudicazione della gara per manipolarne l’esito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 PP.AA.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3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Pubblicazione sul sito web istituzionale dei nomivativi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degli avvisi di sorteggio dei componenti delle commissioni giudicatrici in caso di procedura con OEPV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sul sito web istituzionale,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Sottoscrizione dichiarazione di assenza conflitto di interesse da parte del RUP, DEC e componenti commissioni di gara.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del 100% dei nominativi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Pubblicazione 100% avvisi di sorteggio commissari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del 100%,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Presenza delle dichiarazioni di assenza di conflitto di interesse agli atti delle procedure di gara</w:t>
            </w:r>
          </w:p>
        </w:tc>
      </w:tr>
      <w:tr w:rsidR="008E5341">
        <w:trPr>
          <w:trHeight w:val="2373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5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beni e servizi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Rapporto dei fornitori/operatori economici con il personale sanitario del comparto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 w:rsidP="004529F5">
            <w:pPr>
              <w:pStyle w:val="TableParagraph"/>
              <w:spacing w:line="266" w:lineRule="auto"/>
              <w:ind w:left="27" w:right="382"/>
              <w:rPr>
                <w:sz w:val="12"/>
              </w:rPr>
            </w:pPr>
            <w:r>
              <w:rPr>
                <w:sz w:val="12"/>
              </w:rPr>
              <w:t xml:space="preserve">Direttore s.c. </w:t>
            </w:r>
            <w:r w:rsidR="004529F5">
              <w:rPr>
                <w:sz w:val="12"/>
              </w:rPr>
              <w:t>DiPsa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>Distorsione nelle modalità di acquisizione e utilizzo di dispositivi medici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governato da: atti amministrativi e procedure interne.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5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5"/>
              </w:numPr>
              <w:tabs>
                <w:tab w:val="left" w:pos="102"/>
              </w:tabs>
              <w:spacing w:before="15" w:line="266" w:lineRule="auto"/>
              <w:ind w:right="123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uffici, sospetto conflitto di interessi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assicura ampia trasparenza. 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Verifica/Revisione delle istruzioni al personale relative ai comportamenti da adottare con i fornitori/operatori economici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4529F5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s.c. </w:t>
            </w:r>
            <w:r w:rsidR="004529F5">
              <w:rPr>
                <w:sz w:val="12"/>
              </w:rPr>
              <w:t>DiPsa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4529F5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ne</w:t>
            </w:r>
            <w:r w:rsidR="000957FC">
              <w:rPr>
                <w:sz w:val="12"/>
              </w:rPr>
              <w:t>cessità aggiornamento delle istruzioni: SI/NO Revisione: SI/NO</w:t>
            </w:r>
          </w:p>
        </w:tc>
      </w:tr>
    </w:tbl>
    <w:p w:rsidR="008E5341" w:rsidRDefault="008E5341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5"/>
        <w:gridCol w:w="1161"/>
        <w:gridCol w:w="1154"/>
        <w:gridCol w:w="3247"/>
      </w:tblGrid>
      <w:tr w:rsidR="001E4B05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1E4B05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1E4B05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>
        <w:trPr>
          <w:trHeight w:val="3131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26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Affidamento di lavori, servizi e forniture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Programmazione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E5341" w:rsidRDefault="000957FC" w:rsidP="00235DCC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 w:rsidRPr="00235DCC">
              <w:rPr>
                <w:sz w:val="12"/>
              </w:rPr>
              <w:t xml:space="preserve">Direttore s.c. </w:t>
            </w:r>
            <w:r w:rsidR="00235DCC">
              <w:rPr>
                <w:sz w:val="12"/>
              </w:rPr>
              <w:t>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4"/>
              </w:numPr>
              <w:tabs>
                <w:tab w:val="left" w:pos="100"/>
              </w:tabs>
              <w:spacing w:line="266" w:lineRule="auto"/>
              <w:ind w:right="862" w:firstLine="0"/>
              <w:rPr>
                <w:sz w:val="12"/>
              </w:rPr>
            </w:pPr>
            <w:r>
              <w:rPr>
                <w:sz w:val="12"/>
              </w:rPr>
              <w:t>Definizione di fabbisogni non rispondenti a criteri di efficienza/efficacia/economicità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4"/>
              </w:numPr>
              <w:tabs>
                <w:tab w:val="left" w:pos="100"/>
              </w:tabs>
              <w:spacing w:line="266" w:lineRule="auto"/>
              <w:ind w:right="247" w:firstLine="0"/>
              <w:rPr>
                <w:sz w:val="12"/>
              </w:rPr>
            </w:pPr>
            <w:r>
              <w:rPr>
                <w:sz w:val="12"/>
              </w:rPr>
              <w:t>Mancato monitoraggio degli strumenti messi a disposizione dalle centrali di committenza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4"/>
              </w:numPr>
              <w:tabs>
                <w:tab w:val="left" w:pos="100"/>
              </w:tabs>
              <w:ind w:left="99"/>
              <w:rPr>
                <w:sz w:val="12"/>
              </w:rPr>
            </w:pPr>
            <w:r>
              <w:rPr>
                <w:sz w:val="12"/>
              </w:rPr>
              <w:t>Volontà di premiare interessi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particolari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9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interne.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3"/>
              </w:numPr>
              <w:tabs>
                <w:tab w:val="left" w:pos="133"/>
              </w:tabs>
              <w:spacing w:before="16" w:line="266" w:lineRule="auto"/>
              <w:ind w:right="8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 soggetto: 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3"/>
              </w:numPr>
              <w:tabs>
                <w:tab w:val="left" w:pos="102"/>
              </w:tabs>
              <w:spacing w:before="2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parziale eccesso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discrezionalità.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rischio.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04"/>
              <w:rPr>
                <w:sz w:val="12"/>
              </w:rPr>
            </w:pPr>
            <w:r>
              <w:rPr>
                <w:sz w:val="12"/>
              </w:rPr>
              <w:t>Per servizi e forniture standardizzabili, nonché lavori di manutenzione ordinaria, valutazione della possibilità di ricorrere ad accordi quadro e verifica di tutte le convenzioni/accordi quadro già in essere, in particolare per le categorie di cui al DPCM 24/12/2015 per le quali è obbligatorio il ricorso a centrali di committenza per importi superiori alle soglie ivi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indicate.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Pubblicazione, sul sito istituzionale, di report periodici in cui siano rendicontati i contratti prorogati e i contratti affidati in via d’urgenza e relative motivazioni.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programma triennale ed elenco annuale lavori pubblici.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8E5341" w:rsidRDefault="00235DCC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2020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6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delle convenzioni e degli accordi quadro già in essere: 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98"/>
              <w:rPr>
                <w:sz w:val="12"/>
              </w:rPr>
            </w:pPr>
            <w:r>
              <w:rPr>
                <w:sz w:val="12"/>
              </w:rPr>
              <w:t>Verifica dell'esistenza per ciascuna procedura di gara autonoma della dichiarazione del RUP relativa all'assenza di convenzioni di centrali di committenza attive.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di report periodici in cui siano rendicontati i contratti prorogati e i contratti affidati in via d’urgenza e relative motivazioni: SI/NO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40"/>
              <w:rPr>
                <w:sz w:val="12"/>
              </w:rPr>
            </w:pPr>
            <w:r>
              <w:rPr>
                <w:sz w:val="12"/>
              </w:rPr>
              <w:t>Pubblicazione della programmazione lavori pubblici nei termini di legge.</w:t>
            </w:r>
          </w:p>
        </w:tc>
      </w:tr>
      <w:tr w:rsidR="008E5341">
        <w:trPr>
          <w:trHeight w:val="3480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8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Affidamento di lavori, servizi e forniture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Progettazione della gara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235DCC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22"/>
              </w:numPr>
              <w:tabs>
                <w:tab w:val="left" w:pos="100"/>
              </w:tabs>
              <w:spacing w:before="1" w:line="268" w:lineRule="auto"/>
              <w:ind w:right="73" w:firstLine="0"/>
              <w:rPr>
                <w:sz w:val="12"/>
              </w:rPr>
            </w:pPr>
            <w:r>
              <w:rPr>
                <w:sz w:val="12"/>
              </w:rPr>
              <w:t>la fuga di notizie circa i contenuti della documentazione di gare non ancora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pubblicate;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2"/>
              </w:numPr>
              <w:tabs>
                <w:tab w:val="left" w:pos="100"/>
              </w:tabs>
              <w:spacing w:line="266" w:lineRule="auto"/>
              <w:ind w:right="18" w:firstLine="0"/>
              <w:rPr>
                <w:sz w:val="12"/>
              </w:rPr>
            </w:pPr>
            <w:r>
              <w:rPr>
                <w:sz w:val="12"/>
              </w:rPr>
              <w:t>l’elusione delle regole di affidamento degli appalti, mediante l’improprio utilizzo di sistemi di affidamento, di tipologie contrattuali (ad esempio, concessione in luogo di appalto) o di procedure negoziate  e affidamenti diretti per favorire un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operatore;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2"/>
              </w:numPr>
              <w:tabs>
                <w:tab w:val="left" w:pos="100"/>
              </w:tabs>
              <w:spacing w:line="266" w:lineRule="auto"/>
              <w:ind w:right="287" w:firstLine="0"/>
              <w:rPr>
                <w:sz w:val="12"/>
              </w:rPr>
            </w:pPr>
            <w:r>
              <w:rPr>
                <w:sz w:val="12"/>
              </w:rPr>
              <w:t>definizione dei requisiti di accesso alla gara e, in particolare, dei requisiti tecnico-economici dei concorrenti al fine di favorire un’impresa (es. clausole dei bandi che stabiliscono requisiti di qualificazione);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2"/>
              </w:numPr>
              <w:tabs>
                <w:tab w:val="left" w:pos="100"/>
              </w:tabs>
              <w:spacing w:before="2" w:line="266" w:lineRule="auto"/>
              <w:ind w:right="286" w:firstLine="0"/>
              <w:rPr>
                <w:sz w:val="12"/>
              </w:rPr>
            </w:pPr>
            <w:r>
              <w:rPr>
                <w:sz w:val="12"/>
              </w:rPr>
              <w:t>prescrizioni del bando e delle clausole contrattuali finalizzate ad agevolare determinati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concorrenti;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2"/>
              </w:numPr>
              <w:tabs>
                <w:tab w:val="left" w:pos="132"/>
              </w:tabs>
              <w:spacing w:before="1" w:line="266" w:lineRule="auto"/>
              <w:ind w:right="118" w:firstLine="0"/>
              <w:rPr>
                <w:sz w:val="12"/>
              </w:rPr>
            </w:pPr>
            <w:r>
              <w:rPr>
                <w:sz w:val="12"/>
              </w:rPr>
              <w:t>l’abuso delle disposizioni in materia di determinazione del valore stimato del contratto al fine di eludere le disposizioni sulle procedure da porre in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essere;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2"/>
              </w:numPr>
              <w:tabs>
                <w:tab w:val="left" w:pos="100"/>
              </w:tabs>
              <w:spacing w:before="1" w:line="266" w:lineRule="auto"/>
              <w:ind w:right="30" w:firstLine="0"/>
              <w:rPr>
                <w:sz w:val="12"/>
              </w:rPr>
            </w:pPr>
            <w:r>
              <w:rPr>
                <w:sz w:val="12"/>
              </w:rPr>
              <w:t>la formulazione di criteri di valutazione e di attribuzione dei punteggi (tecnici ed economici) che possono avvantaggiare il fornitore uscente, grazie ad asimmetrie informative esistenti a suo favore ovvero, comunque, favorire determinati operatori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economici.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1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1"/>
              </w:numPr>
              <w:tabs>
                <w:tab w:val="left" w:pos="102"/>
              </w:tabs>
              <w:spacing w:before="1" w:line="266" w:lineRule="auto"/>
              <w:ind w:right="12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1"/>
              </w:numPr>
              <w:tabs>
                <w:tab w:val="left" w:pos="133"/>
              </w:tabs>
              <w:spacing w:before="1"/>
              <w:ind w:left="132" w:hanging="104"/>
              <w:rPr>
                <w:b/>
                <w:sz w:val="12"/>
              </w:rPr>
            </w:pPr>
            <w:r>
              <w:rPr>
                <w:b/>
                <w:sz w:val="12"/>
              </w:rPr>
              <w:t>parziale eccesso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Utilizzo di clausole standard conformi alle prescrizioni normative con riguardo a garanzie a corredo dell’offerta, tracciabilità dei pagamenti e termini di pagamento agli operatori economici.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91"/>
              <w:rPr>
                <w:sz w:val="12"/>
              </w:rPr>
            </w:pPr>
            <w:r>
              <w:rPr>
                <w:sz w:val="12"/>
              </w:rPr>
              <w:t>Previsione in tutti i bandi, gli avvisi, le lettere di invito o nei contratti adottati di una clausola risolutiva del contratto a favore della stazione appaltante in caso di gravi   inosservanze delle clausole contenute nei protocolli di legalità o nei patti di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integrità.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77"/>
              <w:jc w:val="both"/>
              <w:rPr>
                <w:sz w:val="12"/>
              </w:rPr>
            </w:pPr>
            <w:r>
              <w:rPr>
                <w:sz w:val="12"/>
              </w:rPr>
              <w:t>Pubblicazione avviso esplorativo per le procedure di gara soprasoglia per la verifica delle condizioni ex art. 63 c. 2 lett. b) del dlgs 50/2016.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235DCC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Percentuale degli affidamenti non concorrenziali nell'arco di un anno, che, in corso di esecuzione o una volta eseguiti, abbiano oltrepassato i valori di soglia previsti dal codice (valore atteso:</w:t>
            </w: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&lt;1%)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Numero di contratti riportanti clausole standard conformi alle prescrizioni normative con riguardo a garanzie a corredo dell’offerta, tracciabilità dei pagamenti e termini di pagamento agli operatori economici/numero dei contratti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Numero di bandi con clausole risolutive del contratto a favore della stazione appaltante in caso di gravi inosservanze delle clausole contenute nei protocolli di legalità o nei patti di integrità/nunero dei bandi</w:t>
            </w:r>
          </w:p>
          <w:p w:rsidR="008E5341" w:rsidRDefault="000957FC">
            <w:pPr>
              <w:pStyle w:val="TableParagraph"/>
              <w:spacing w:before="2"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Pubblicazione avviso esplorativo in caso di procedure soprasoglia ex art. 63 c. 2 lett. b) del dlgs 50/2016: 100%</w:t>
            </w:r>
          </w:p>
        </w:tc>
      </w:tr>
      <w:tr w:rsidR="008E5341">
        <w:trPr>
          <w:trHeight w:val="2692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11"/>
              <w:rPr>
                <w:b/>
                <w:color w:val="4F6228" w:themeColor="accent3" w:themeShade="80"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Affidamento di lavori, servizi e forniture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/>
              <w:ind w:left="26"/>
              <w:rPr>
                <w:sz w:val="12"/>
              </w:rPr>
            </w:pPr>
            <w:r>
              <w:rPr>
                <w:sz w:val="12"/>
              </w:rPr>
              <w:t>Procedure sotto soglia: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0"/>
              </w:numPr>
              <w:tabs>
                <w:tab w:val="left" w:pos="99"/>
              </w:tabs>
              <w:spacing w:before="16" w:line="266" w:lineRule="auto"/>
              <w:ind w:right="496" w:firstLine="0"/>
              <w:rPr>
                <w:sz w:val="12"/>
              </w:rPr>
            </w:pPr>
            <w:r>
              <w:rPr>
                <w:sz w:val="12"/>
              </w:rPr>
              <w:t xml:space="preserve">Selezione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contraente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20"/>
              </w:numPr>
              <w:tabs>
                <w:tab w:val="left" w:pos="99"/>
              </w:tabs>
              <w:spacing w:line="266" w:lineRule="auto"/>
              <w:ind w:right="39" w:firstLine="0"/>
              <w:rPr>
                <w:sz w:val="12"/>
              </w:rPr>
            </w:pPr>
            <w:r>
              <w:rPr>
                <w:sz w:val="12"/>
              </w:rPr>
              <w:t>Verifica aggiudicazione e stipula del contratto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235DCC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19"/>
              </w:numPr>
              <w:tabs>
                <w:tab w:val="left" w:pos="100"/>
              </w:tabs>
              <w:spacing w:before="100" w:line="266" w:lineRule="auto"/>
              <w:ind w:right="28" w:firstLine="0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commissione di gara, soggetti coinvolti nella verifica dei requisiti, etc.) manipolino le disposizioni che governano i processi al fine di pilotare l’aggiudicazione della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gara;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9"/>
              </w:numPr>
              <w:tabs>
                <w:tab w:val="left" w:pos="132"/>
              </w:tabs>
              <w:spacing w:before="2" w:line="266" w:lineRule="auto"/>
              <w:ind w:right="218" w:firstLine="0"/>
              <w:rPr>
                <w:sz w:val="12"/>
              </w:rPr>
            </w:pPr>
            <w:r>
              <w:rPr>
                <w:sz w:val="12"/>
              </w:rPr>
              <w:t>l’applicazione distorta dei criteri di aggiudicazione della gara per manipolarne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l’esito;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9"/>
              </w:numPr>
              <w:tabs>
                <w:tab w:val="left" w:pos="100"/>
              </w:tabs>
              <w:spacing w:before="1" w:line="266" w:lineRule="auto"/>
              <w:ind w:right="60" w:firstLine="0"/>
              <w:rPr>
                <w:sz w:val="12"/>
              </w:rPr>
            </w:pPr>
            <w:r>
              <w:rPr>
                <w:sz w:val="12"/>
              </w:rPr>
              <w:t>la nomina di commissari in conflitto di interesse o privi dei necessari requisiti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8"/>
              </w:numPr>
              <w:tabs>
                <w:tab w:val="left" w:pos="102"/>
              </w:tabs>
              <w:spacing w:before="16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8"/>
              </w:numPr>
              <w:tabs>
                <w:tab w:val="left" w:pos="102"/>
              </w:tabs>
              <w:spacing w:before="1" w:line="266" w:lineRule="auto"/>
              <w:ind w:right="12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8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parziale eccesso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Pubblicazione sul sito web istituzionale dei nomivativi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degli avvisi di sorteggio dei componenti delle commissioni giudicatrici in caso di procedura con OEPV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sul sito web istituzionale,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Sottoscrizione dichiarazione di assenza conflitto di interesse da parte del RUP, DEC e componenti commissioni di gara.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235DCC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del 100% dei nomivativi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Pubblicazione 100% avvisi di sorteggio commissari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del 100%,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Presenza delle dichiarazioni di assenza di conflitto di interesse agli atti delle procedure di gara</w:t>
            </w:r>
          </w:p>
        </w:tc>
      </w:tr>
      <w:tr w:rsidR="008E5341">
        <w:trPr>
          <w:trHeight w:val="2604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20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Affidamento di lavori, servizi e forniture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Procedure sotto soglia:</w:t>
            </w:r>
          </w:p>
          <w:p w:rsidR="008E5341" w:rsidRDefault="000957FC">
            <w:pPr>
              <w:pStyle w:val="TableParagraph"/>
              <w:spacing w:before="16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- Affidamento di appalti di forniture di importo inferiore a € 40.000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235DCC">
            <w:pPr>
              <w:pStyle w:val="TableParagraph"/>
              <w:spacing w:before="117" w:line="266" w:lineRule="auto"/>
              <w:ind w:left="27" w:right="44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103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soggetti coinvolti nella verifica dei requisiti, etc.) manipolino le disposizioni   che governano i processi al fine di eludere le procedure di acquisto per affidamenti superiori a € 40.000 (illecito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frazionamento)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2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7"/>
              </w:numPr>
              <w:tabs>
                <w:tab w:val="left" w:pos="102"/>
              </w:tabs>
              <w:spacing w:before="16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7"/>
              </w:numPr>
              <w:tabs>
                <w:tab w:val="left" w:pos="102"/>
              </w:tabs>
              <w:spacing w:before="1" w:line="266" w:lineRule="auto"/>
              <w:ind w:right="12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7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parziale eccesso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31"/>
              <w:jc w:val="both"/>
              <w:rPr>
                <w:sz w:val="12"/>
              </w:rPr>
            </w:pPr>
            <w:r>
              <w:rPr>
                <w:sz w:val="12"/>
              </w:rPr>
              <w:t>Verifica superamento su base annuale dell'importo di €</w:t>
            </w:r>
          </w:p>
          <w:p w:rsidR="008E5341" w:rsidRDefault="000957FC">
            <w:pPr>
              <w:pStyle w:val="TableParagraph"/>
              <w:spacing w:before="16" w:line="266" w:lineRule="auto"/>
              <w:ind w:left="31" w:right="204"/>
              <w:jc w:val="both"/>
              <w:rPr>
                <w:sz w:val="12"/>
              </w:rPr>
            </w:pPr>
            <w:r>
              <w:rPr>
                <w:sz w:val="12"/>
              </w:rPr>
              <w:t>40.000 per acquisti in affidamento diretto di forniture, su fondi istituzionali, relativi allo stesso bene del medesimo fornitore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235DCC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 w:rsidRPr="00235DCC">
              <w:rPr>
                <w:sz w:val="12"/>
              </w:rPr>
              <w:t>Direttore s.c. 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0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Redazione di report semestrale di verifica del superamento su base annuale dell'importo di € 40.000 per acquisti in affidamento diretto di forniture, su fondi istituzionali, relativi allo stesso bene del medesimo fornitore. SI/NO</w:t>
            </w:r>
          </w:p>
        </w:tc>
      </w:tr>
    </w:tbl>
    <w:p w:rsidR="008E5341" w:rsidRDefault="008E5341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p w:rsidR="001E4B05" w:rsidRDefault="001E4B05">
      <w:pPr>
        <w:spacing w:line="266" w:lineRule="auto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5"/>
        <w:gridCol w:w="1161"/>
        <w:gridCol w:w="1154"/>
        <w:gridCol w:w="3247"/>
      </w:tblGrid>
      <w:tr w:rsidR="001E4B05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1E4B05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1E4B05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>
        <w:trPr>
          <w:trHeight w:val="2992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10"/>
              <w:rPr>
                <w:b/>
                <w:color w:val="4F6228" w:themeColor="accent3" w:themeShade="80"/>
                <w:sz w:val="20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Affidamento di lavori, servizi e forniture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1"/>
              <w:ind w:left="26"/>
              <w:rPr>
                <w:sz w:val="12"/>
              </w:rPr>
            </w:pPr>
            <w:r>
              <w:rPr>
                <w:sz w:val="12"/>
              </w:rPr>
              <w:t>Procedure sopra soglia: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6"/>
              </w:numPr>
              <w:tabs>
                <w:tab w:val="left" w:pos="99"/>
              </w:tabs>
              <w:spacing w:before="16" w:line="266" w:lineRule="auto"/>
              <w:ind w:right="496" w:firstLine="0"/>
              <w:rPr>
                <w:sz w:val="12"/>
              </w:rPr>
            </w:pPr>
            <w:r>
              <w:rPr>
                <w:sz w:val="12"/>
              </w:rPr>
              <w:t xml:space="preserve">Selezione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contraente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6"/>
              </w:numPr>
              <w:tabs>
                <w:tab w:val="left" w:pos="99"/>
              </w:tabs>
              <w:spacing w:before="1" w:line="266" w:lineRule="auto"/>
              <w:ind w:right="39" w:firstLine="0"/>
              <w:rPr>
                <w:sz w:val="12"/>
              </w:rPr>
            </w:pPr>
            <w:r>
              <w:rPr>
                <w:sz w:val="12"/>
              </w:rPr>
              <w:t>Verifica aggiudicazione e stipula del contratto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0957FC" w:rsidP="0065581D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 xml:space="preserve">Direttore s.c. </w:t>
            </w:r>
            <w:r w:rsidR="0065581D">
              <w:rPr>
                <w:sz w:val="12"/>
              </w:rPr>
              <w:t>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15"/>
              </w:numPr>
              <w:tabs>
                <w:tab w:val="left" w:pos="100"/>
              </w:tabs>
              <w:spacing w:before="89" w:line="266" w:lineRule="auto"/>
              <w:ind w:right="28" w:firstLine="0"/>
              <w:rPr>
                <w:sz w:val="12"/>
              </w:rPr>
            </w:pPr>
            <w:r>
              <w:rPr>
                <w:sz w:val="12"/>
              </w:rPr>
              <w:t>possibilità che i vari attori coinvolti (quali, ad esempio, RP, commissione di gara, soggetti coinvolti nella verifica dei requisiti, etc.) manipolino le disposizioni che governano i processi sopra elencati al fine di pilotare l’aggiudicazione della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gara;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5"/>
              </w:numPr>
              <w:tabs>
                <w:tab w:val="left" w:pos="132"/>
              </w:tabs>
              <w:spacing w:before="1" w:line="266" w:lineRule="auto"/>
              <w:ind w:right="218" w:firstLine="0"/>
              <w:rPr>
                <w:sz w:val="12"/>
              </w:rPr>
            </w:pPr>
            <w:r>
              <w:rPr>
                <w:sz w:val="12"/>
              </w:rPr>
              <w:t>l’applicazione distorta dei criteri di aggiudicazione della gara per manipolarne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l’esito;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5"/>
              </w:numPr>
              <w:tabs>
                <w:tab w:val="left" w:pos="100"/>
              </w:tabs>
              <w:spacing w:before="1" w:line="266" w:lineRule="auto"/>
              <w:ind w:right="60" w:firstLine="0"/>
              <w:rPr>
                <w:sz w:val="12"/>
              </w:rPr>
            </w:pPr>
            <w:r>
              <w:rPr>
                <w:sz w:val="12"/>
              </w:rPr>
              <w:t>la nomina di commissari in conflitto di interesse o privi dei necessari requisiti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before="1"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interne.</w:t>
            </w:r>
          </w:p>
          <w:p w:rsidR="008E5341" w:rsidRDefault="008E5341">
            <w:pPr>
              <w:pStyle w:val="TableParagraph"/>
              <w:spacing w:before="2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4"/>
              </w:numPr>
              <w:tabs>
                <w:tab w:val="left" w:pos="102"/>
              </w:tabs>
              <w:spacing w:before="16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 soggetto: 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4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parziale eccesso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discrezionalità.</w:t>
            </w: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8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Pubblicazione sul sito web istituzionale dei nomivativi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degli avvisi di sorteggio dei componenti delle commissioni giudicatrici in caso di procedura con OEPV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sul sito web istituzionale,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Sottoscrizione dichiarazione di assenza conflitto di interesse da parte del RUP, DEC e componenti commissioni di gara.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E5341" w:rsidRDefault="0065581D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>
              <w:rPr>
                <w:sz w:val="12"/>
              </w:rPr>
              <w:t>Direttore s.c. 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6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del 100% dei nominativi dei componenti delle commissioni e eventuali consulenti e relativi CV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Pubblicazione 100% avvisi di sorteggio commissari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Pubblicazione del 100%, per estratto, dei punteggi attribuiti agli offerenti all’esito dell’aggiudicazione definitiva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Presenza delle dichiarazioni di assenza di conflitto di interesse agli atti delle procedure di gara</w:t>
            </w:r>
          </w:p>
        </w:tc>
      </w:tr>
      <w:tr w:rsidR="008E5341">
        <w:trPr>
          <w:trHeight w:val="2705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97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3"/>
              </w:numPr>
              <w:tabs>
                <w:tab w:val="left" w:pos="99"/>
              </w:tabs>
              <w:spacing w:before="15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3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1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Esecuzione e rendicontazione dei contratti di servizi e forniture e lavori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Strutture interessate dall'esecuzione e rendicontazione di contratti di servizi, forniture e lavori con individuazione del DEC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5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12"/>
              </w:numPr>
              <w:tabs>
                <w:tab w:val="left" w:pos="100"/>
              </w:tabs>
              <w:spacing w:before="1" w:line="266" w:lineRule="auto"/>
              <w:ind w:right="155" w:firstLine="0"/>
              <w:rPr>
                <w:sz w:val="12"/>
              </w:rPr>
            </w:pPr>
            <w:r>
              <w:rPr>
                <w:sz w:val="12"/>
              </w:rPr>
              <w:t>mancata o insufficiente verifica dell’effettivo stato avanzamento lavori rispetto al cronoprogramma al fine di evitare l’applicazione di penali o la risoluzione del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2"/>
              </w:numPr>
              <w:tabs>
                <w:tab w:val="left" w:pos="100"/>
              </w:tabs>
              <w:spacing w:before="1" w:line="266" w:lineRule="auto"/>
              <w:ind w:right="56" w:firstLine="0"/>
              <w:rPr>
                <w:sz w:val="12"/>
              </w:rPr>
            </w:pPr>
            <w:r>
              <w:rPr>
                <w:sz w:val="12"/>
              </w:rPr>
              <w:t>mancata o insufficiente verifica della corretta esecuzione del servizio o/e della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fornitura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1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1"/>
              </w:numPr>
              <w:tabs>
                <w:tab w:val="left" w:pos="102"/>
              </w:tabs>
              <w:spacing w:before="1" w:line="266" w:lineRule="auto"/>
              <w:ind w:right="12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1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 w:rsidR="009A3BC2">
              <w:rPr>
                <w:b/>
                <w:sz w:val="12"/>
              </w:rPr>
              <w:t>riferime</w:t>
            </w:r>
            <w:r>
              <w:rPr>
                <w:b/>
                <w:sz w:val="12"/>
              </w:rPr>
              <w:t>nto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6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Attuazione di misure volte al miglioramento dell'esercizio della fun</w:t>
            </w:r>
            <w:r w:rsidR="004529F5">
              <w:rPr>
                <w:sz w:val="12"/>
              </w:rPr>
              <w:t>zione di Direttore dell'esecuzi</w:t>
            </w:r>
            <w:r>
              <w:rPr>
                <w:sz w:val="12"/>
              </w:rPr>
              <w:t>one dei contratti: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0"/>
              </w:numPr>
              <w:tabs>
                <w:tab w:val="left" w:pos="135"/>
              </w:tabs>
              <w:spacing w:before="1"/>
              <w:ind w:left="134" w:hanging="73"/>
              <w:rPr>
                <w:sz w:val="12"/>
              </w:rPr>
            </w:pPr>
            <w:r>
              <w:rPr>
                <w:sz w:val="12"/>
              </w:rPr>
              <w:t>Regolamento sull'esercizio della Funzione del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DEC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0"/>
              </w:numPr>
              <w:tabs>
                <w:tab w:val="left" w:pos="103"/>
              </w:tabs>
              <w:spacing w:before="15" w:line="266" w:lineRule="auto"/>
              <w:ind w:right="135" w:firstLine="0"/>
              <w:rPr>
                <w:sz w:val="12"/>
              </w:rPr>
            </w:pPr>
            <w:r>
              <w:rPr>
                <w:sz w:val="12"/>
              </w:rPr>
              <w:t>Formazione inerente le responsabilità e compiti del DEC alla luce della disciplina in materia di prevenzione della corruzione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10"/>
              </w:numPr>
              <w:tabs>
                <w:tab w:val="left" w:pos="103"/>
              </w:tabs>
              <w:spacing w:before="2" w:line="266" w:lineRule="auto"/>
              <w:ind w:right="89" w:firstLine="0"/>
              <w:rPr>
                <w:sz w:val="12"/>
              </w:rPr>
            </w:pPr>
            <w:r>
              <w:rPr>
                <w:sz w:val="12"/>
              </w:rPr>
              <w:t>Messa a disposizione di strumenti operativi per l'esercizio della funzione di DEC: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Check-list.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4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09"/>
              </w:numPr>
              <w:tabs>
                <w:tab w:val="left" w:pos="105"/>
              </w:tabs>
              <w:ind w:hanging="73"/>
              <w:rPr>
                <w:sz w:val="12"/>
              </w:rPr>
            </w:pPr>
            <w:r>
              <w:rPr>
                <w:sz w:val="12"/>
              </w:rPr>
              <w:t>Redazione Regolamento: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9"/>
              </w:numPr>
              <w:tabs>
                <w:tab w:val="left" w:pos="105"/>
              </w:tabs>
              <w:spacing w:before="15"/>
              <w:ind w:hanging="73"/>
              <w:rPr>
                <w:sz w:val="12"/>
              </w:rPr>
            </w:pPr>
            <w:r>
              <w:rPr>
                <w:sz w:val="12"/>
              </w:rPr>
              <w:t>Svolgimento evento formativo: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9"/>
              </w:numPr>
              <w:tabs>
                <w:tab w:val="left" w:pos="105"/>
              </w:tabs>
              <w:spacing w:before="16"/>
              <w:ind w:hanging="73"/>
              <w:rPr>
                <w:sz w:val="12"/>
              </w:rPr>
            </w:pPr>
            <w:r>
              <w:rPr>
                <w:sz w:val="12"/>
              </w:rPr>
              <w:t>Realizzazione Check-list: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</w:tc>
      </w:tr>
      <w:tr w:rsidR="008E5341">
        <w:trPr>
          <w:trHeight w:val="2539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3"/>
              <w:rPr>
                <w:b/>
                <w:color w:val="4F6228" w:themeColor="accent3" w:themeShade="80"/>
                <w:sz w:val="17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8"/>
              </w:numPr>
              <w:tabs>
                <w:tab w:val="left" w:pos="99"/>
              </w:tabs>
              <w:spacing w:before="16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8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Esecuzione e rendicontazione dei contratti (beni, servizi e lavori)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 w:rsidP="005E4A3A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 xml:space="preserve">Tutte le strutture della </w:t>
            </w:r>
            <w:r w:rsidR="005E4A3A">
              <w:rPr>
                <w:sz w:val="12"/>
              </w:rPr>
              <w:t>ASST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Danno erariale inerente la mancata corrispondenza tra prestazione richiesta, eseguita e liquidata.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in parte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7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7"/>
              </w:numPr>
              <w:tabs>
                <w:tab w:val="left" w:pos="102"/>
              </w:tabs>
              <w:spacing w:before="16" w:line="266" w:lineRule="auto"/>
              <w:ind w:right="112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 P.A. o tra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PP.AA.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sulla base dell’esperienza pregressa, il tipo di controllo applicato sul processo è adeguato a neutralizzare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31" w:right="90"/>
              <w:jc w:val="both"/>
              <w:rPr>
                <w:sz w:val="12"/>
              </w:rPr>
            </w:pPr>
            <w:r>
              <w:rPr>
                <w:sz w:val="12"/>
              </w:rPr>
              <w:t>Redazione di una procedura qualità interna che descriva le attività di verifica propedeutiche alla liquidazione (Verifica della corrispondenza tra richiesto e fatturato)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Redazione Procedura interna: SI/NO</w:t>
            </w:r>
          </w:p>
        </w:tc>
      </w:tr>
      <w:tr w:rsidR="008E5341">
        <w:trPr>
          <w:trHeight w:val="2755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22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before="1"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6"/>
              </w:numPr>
              <w:tabs>
                <w:tab w:val="left" w:pos="99"/>
              </w:tabs>
              <w:spacing w:before="16" w:line="268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6"/>
              </w:numPr>
              <w:tabs>
                <w:tab w:val="left" w:pos="99"/>
              </w:tabs>
              <w:spacing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Esecuzione e rendicontazione dei contratti di servizi e forniture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05"/>
              </w:numPr>
              <w:tabs>
                <w:tab w:val="left" w:pos="100"/>
              </w:tabs>
              <w:spacing w:line="266" w:lineRule="auto"/>
              <w:ind w:right="155" w:firstLine="0"/>
              <w:rPr>
                <w:sz w:val="12"/>
              </w:rPr>
            </w:pPr>
            <w:r>
              <w:rPr>
                <w:sz w:val="12"/>
              </w:rPr>
              <w:t>mancata o insufficiente verifica dell’effettivo stato avanzamento lavori rispetto al cronoprogramma al fine di evitare l’applicazione di penali o la risoluzione del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5"/>
              </w:numPr>
              <w:tabs>
                <w:tab w:val="left" w:pos="100"/>
              </w:tabs>
              <w:spacing w:before="1"/>
              <w:ind w:left="99"/>
              <w:rPr>
                <w:sz w:val="12"/>
              </w:rPr>
            </w:pPr>
            <w:r>
              <w:rPr>
                <w:sz w:val="12"/>
              </w:rPr>
              <w:t>abusivo ricorso alle varianti al fine di favorire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l’appaltatore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5"/>
              </w:numPr>
              <w:tabs>
                <w:tab w:val="left" w:pos="100"/>
              </w:tabs>
              <w:spacing w:before="16" w:line="266" w:lineRule="auto"/>
              <w:ind w:right="204" w:firstLine="0"/>
              <w:rPr>
                <w:sz w:val="12"/>
              </w:rPr>
            </w:pPr>
            <w:r>
              <w:rPr>
                <w:sz w:val="12"/>
              </w:rPr>
              <w:t>approvazione di modifiche sostanziali degli elementi del contratto definiti nel bando di gara o nel capitolato d’oneri, introducendo elementi che, se previsti fin dall’inizio, avrebbero consentito un confronto concorrenziale più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ampio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5"/>
              </w:numPr>
              <w:tabs>
                <w:tab w:val="left" w:pos="100"/>
              </w:tabs>
              <w:spacing w:before="2" w:line="266" w:lineRule="auto"/>
              <w:ind w:right="155" w:firstLine="0"/>
              <w:rPr>
                <w:sz w:val="12"/>
              </w:rPr>
            </w:pPr>
            <w:r>
              <w:rPr>
                <w:sz w:val="12"/>
              </w:rPr>
              <w:t>apposizione di riserve generiche a cui consegue una incontrollata lievitazione dei costi, il ricorso ai sistemi alternativi di risoluzione delle controversie per favorire l’esecutore o il mancato rispetto degli obblighi di tracciabilità dei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pagamenti.</w:t>
            </w:r>
          </w:p>
          <w:p w:rsidR="008E5341" w:rsidRDefault="00EF0288" w:rsidP="000A04BB">
            <w:pPr>
              <w:pStyle w:val="TableParagraph"/>
              <w:numPr>
                <w:ilvl w:val="0"/>
                <w:numId w:val="105"/>
              </w:numPr>
              <w:tabs>
                <w:tab w:val="left" w:pos="100"/>
              </w:tabs>
              <w:spacing w:before="2"/>
              <w:ind w:left="99"/>
              <w:rPr>
                <w:sz w:val="12"/>
              </w:rPr>
            </w:pPr>
            <w:r>
              <w:rPr>
                <w:sz w:val="12"/>
              </w:rPr>
              <w:t>gestione inefficie</w:t>
            </w:r>
            <w:r w:rsidR="000957FC">
              <w:rPr>
                <w:sz w:val="12"/>
              </w:rPr>
              <w:t xml:space="preserve">nte del </w:t>
            </w:r>
            <w:r>
              <w:rPr>
                <w:sz w:val="12"/>
              </w:rPr>
              <w:t>magazzi</w:t>
            </w:r>
            <w:r w:rsidR="000957FC">
              <w:rPr>
                <w:sz w:val="12"/>
              </w:rPr>
              <w:t>no (inventario e</w:t>
            </w:r>
            <w:r w:rsidR="000957FC"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rendicont</w:t>
            </w:r>
            <w:r w:rsidR="000957FC">
              <w:rPr>
                <w:sz w:val="12"/>
              </w:rPr>
              <w:t>azione)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4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burocrazia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4"/>
              </w:numPr>
              <w:tabs>
                <w:tab w:val="left" w:pos="102"/>
              </w:tabs>
              <w:spacing w:before="17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4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un unico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risultano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E5341" w:rsidRDefault="008E5341">
            <w:pPr>
              <w:pStyle w:val="TableParagraph"/>
              <w:spacing w:line="266" w:lineRule="auto"/>
              <w:ind w:left="30" w:right="79"/>
              <w:rPr>
                <w:b/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Verifica del corretto assolvimento dell’obbligo di trasmissione all’ANAC delle varianti.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Fermo restando l’obbligo di oscurare i dati personali, relativi al segreto industriale o commerciale, pubblicazione degli accordi bonari e delle transazioni.</w:t>
            </w:r>
          </w:p>
          <w:p w:rsidR="008E5341" w:rsidRDefault="008E5341">
            <w:pPr>
              <w:pStyle w:val="TableParagraph"/>
              <w:spacing w:before="2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Verifica della corretta esecuzione del contratto (per competenza) da parte della DMP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resoconto finanziario dei contratti conclusi nell'anno.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2" w:right="40"/>
              <w:rPr>
                <w:sz w:val="12"/>
              </w:rPr>
            </w:pPr>
            <w:r>
              <w:rPr>
                <w:sz w:val="12"/>
              </w:rPr>
              <w:t>Numero dei contratti prorogati nell'arco dell'anno (n. 0 proroghe contrattuali dovute a carenza di programmazione e/o inadempienze da parte del RUP );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32" w:right="147" w:firstLine="31"/>
              <w:rPr>
                <w:sz w:val="12"/>
              </w:rPr>
            </w:pPr>
            <w:r>
              <w:rPr>
                <w:sz w:val="12"/>
              </w:rPr>
              <w:t>Pubblicazione del 100% degli accordi bonari e delle transazioni.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relativa al rispetto delle procedure di sicurezza (per competenza) da parte della DMP: 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Pubblicazione resoconto finanziario: 100%</w:t>
            </w:r>
          </w:p>
        </w:tc>
      </w:tr>
    </w:tbl>
    <w:p w:rsidR="008E5341" w:rsidRDefault="008E5341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p w:rsidR="001E4B05" w:rsidRDefault="001E4B05">
      <w:pPr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5"/>
        <w:gridCol w:w="1161"/>
        <w:gridCol w:w="1154"/>
        <w:gridCol w:w="3247"/>
      </w:tblGrid>
      <w:tr w:rsidR="001E4B05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1E4B05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1E4B05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>
        <w:trPr>
          <w:trHeight w:val="3158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40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1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3"/>
              </w:numPr>
              <w:tabs>
                <w:tab w:val="left" w:pos="99"/>
              </w:tabs>
              <w:spacing w:before="16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3"/>
              </w:numPr>
              <w:tabs>
                <w:tab w:val="left" w:pos="99"/>
              </w:tabs>
              <w:spacing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3"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Esecuzione e rendicontazione dei contratti di realizzazione di lavori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83"/>
              <w:rPr>
                <w:sz w:val="12"/>
              </w:rPr>
            </w:pPr>
            <w:r>
              <w:rPr>
                <w:sz w:val="12"/>
              </w:rPr>
              <w:t>Gestione fase esecuzione contratto di realizzazione di servizi/forniture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 w:rsidP="004529F5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 xml:space="preserve">Direttore s.c. </w:t>
            </w:r>
            <w:r w:rsidR="004529F5">
              <w:rPr>
                <w:sz w:val="12"/>
              </w:rPr>
              <w:t>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102"/>
              </w:numPr>
              <w:tabs>
                <w:tab w:val="left" w:pos="100"/>
              </w:tabs>
              <w:spacing w:before="111" w:line="266" w:lineRule="auto"/>
              <w:ind w:right="155" w:firstLine="0"/>
              <w:rPr>
                <w:sz w:val="12"/>
              </w:rPr>
            </w:pPr>
            <w:r>
              <w:rPr>
                <w:sz w:val="12"/>
              </w:rPr>
              <w:t>mancata o insufficiente verifica dell’effettivo stato avanzamento lavori rispetto al cronoprogramma al fine di evitare l’applicazione di penali o la risoluzione del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2"/>
              </w:numPr>
              <w:tabs>
                <w:tab w:val="left" w:pos="100"/>
              </w:tabs>
              <w:spacing w:before="1"/>
              <w:ind w:left="99"/>
              <w:rPr>
                <w:sz w:val="12"/>
              </w:rPr>
            </w:pPr>
            <w:r>
              <w:rPr>
                <w:sz w:val="12"/>
              </w:rPr>
              <w:t>abusivo ricorso alle varianti al fine di favorire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l’appaltatore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2"/>
              </w:numPr>
              <w:tabs>
                <w:tab w:val="left" w:pos="100"/>
              </w:tabs>
              <w:spacing w:before="15" w:line="266" w:lineRule="auto"/>
              <w:ind w:right="204" w:firstLine="0"/>
              <w:rPr>
                <w:sz w:val="12"/>
              </w:rPr>
            </w:pPr>
            <w:r>
              <w:rPr>
                <w:sz w:val="12"/>
              </w:rPr>
              <w:t>approvazione di modifiche sostanziali degli elementi del contratto definiti nel bando di gara o nel capitolato d’oneri, introducendo elementi che, se previsti fin dall’inizio, avrebbero consentito un confronto concorrenziale più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ampio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2"/>
              </w:numPr>
              <w:tabs>
                <w:tab w:val="left" w:pos="100"/>
              </w:tabs>
              <w:spacing w:before="2" w:line="266" w:lineRule="auto"/>
              <w:ind w:right="155" w:firstLine="0"/>
              <w:rPr>
                <w:sz w:val="12"/>
              </w:rPr>
            </w:pPr>
            <w:r>
              <w:rPr>
                <w:sz w:val="12"/>
              </w:rPr>
              <w:t>apposizione di riserve generiche a cui consegue una incontrollata lievitazione dei costi, il ricorso ai sistemi alternativi di risoluzione delle controversie per favorire l’esecutore o il mancato rispetto degli obblighi di tracciabilità dei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pagamenti.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3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1"/>
              </w:numPr>
              <w:tabs>
                <w:tab w:val="left" w:pos="102"/>
              </w:tabs>
              <w:spacing w:before="16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 soggetto: mancanza di personale e conseguente impossibilità di programmazione della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rotazione;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1"/>
              </w:numPr>
              <w:tabs>
                <w:tab w:val="left" w:pos="133"/>
              </w:tabs>
              <w:spacing w:before="1"/>
              <w:ind w:left="132" w:hanging="104"/>
              <w:rPr>
                <w:b/>
                <w:sz w:val="12"/>
              </w:rPr>
            </w:pPr>
            <w:r>
              <w:rPr>
                <w:b/>
                <w:sz w:val="12"/>
              </w:rPr>
              <w:t>parziale eccesso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6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Verifica del corretto assolvimento dell’obbligo di trasmissione all’ANAC delle varianti.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Fermo restando l’obbligo di oscurare i dati personali, relativi al segreto industriale o commerciale, pubblicazione degli accordi bonari e delle transazioni.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Pubblicazione resoconto finanziario dei contratti conclusi nell'anno.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4529F5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 w:rsidRPr="004529F5">
              <w:rPr>
                <w:sz w:val="12"/>
              </w:rPr>
              <w:t>Direttore s.c. 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40"/>
              <w:rPr>
                <w:sz w:val="12"/>
              </w:rPr>
            </w:pPr>
            <w:r>
              <w:rPr>
                <w:sz w:val="12"/>
              </w:rPr>
              <w:t>Numero dei contratti prorogati nell'arco dell'anno (n. 0 proroghe contrattuali dovute a carenza di programmazione e/o inadempienze da parte del RUP );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 w:firstLine="31"/>
              <w:rPr>
                <w:sz w:val="12"/>
              </w:rPr>
            </w:pPr>
            <w:r>
              <w:rPr>
                <w:sz w:val="12"/>
              </w:rPr>
              <w:t>Pubblicazione del 100% degli accordi bonari e delle transazioni.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Pubblicazione resoconto finanziario: 100%</w:t>
            </w:r>
          </w:p>
        </w:tc>
      </w:tr>
      <w:tr w:rsidR="008E5341">
        <w:trPr>
          <w:trHeight w:val="3417"/>
        </w:trPr>
        <w:tc>
          <w:tcPr>
            <w:tcW w:w="1694" w:type="dxa"/>
            <w:tcBorders>
              <w:bottom w:val="single" w:sz="6" w:space="0" w:color="000000"/>
            </w:tcBorders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6"/>
              <w:rPr>
                <w:b/>
                <w:color w:val="4F6228" w:themeColor="accent3" w:themeShade="80"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0"/>
              </w:numPr>
              <w:tabs>
                <w:tab w:val="left" w:pos="99"/>
              </w:tabs>
              <w:spacing w:before="15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100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Esecuzione e rendicontazione dei contratti di gestione/manutenzione apparecchiature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4529F5">
            <w:pPr>
              <w:pStyle w:val="TableParagraph"/>
              <w:spacing w:before="119"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 xml:space="preserve">Direttore s.s. </w:t>
            </w:r>
            <w:r w:rsidR="000957FC">
              <w:rPr>
                <w:sz w:val="12"/>
              </w:rPr>
              <w:t>Ingegneria Clinica</w:t>
            </w:r>
          </w:p>
        </w:tc>
        <w:tc>
          <w:tcPr>
            <w:tcW w:w="3573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Rischio relativo a: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9"/>
              </w:numPr>
              <w:tabs>
                <w:tab w:val="left" w:pos="187"/>
              </w:tabs>
              <w:spacing w:before="15" w:line="266" w:lineRule="auto"/>
              <w:ind w:right="255" w:firstLine="0"/>
              <w:rPr>
                <w:sz w:val="12"/>
              </w:rPr>
            </w:pPr>
            <w:r>
              <w:rPr>
                <w:sz w:val="12"/>
              </w:rPr>
              <w:t>ammissione di varianti in corso di esecuzione del contratto non adeguatamente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preventivate;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9"/>
              </w:numPr>
              <w:tabs>
                <w:tab w:val="left" w:pos="182"/>
              </w:tabs>
              <w:ind w:left="181" w:hanging="154"/>
              <w:rPr>
                <w:sz w:val="12"/>
              </w:rPr>
            </w:pPr>
            <w:r>
              <w:rPr>
                <w:sz w:val="12"/>
              </w:rPr>
              <w:t>inadempimento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contrattuale;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8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8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8"/>
              </w:numPr>
              <w:tabs>
                <w:tab w:val="left" w:pos="102"/>
              </w:tabs>
              <w:spacing w:before="16" w:line="266" w:lineRule="auto"/>
              <w:ind w:right="14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rallentamenti dei tempi di svolgimento del processo e delle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attività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rischio risulta essere medio-basso poiché ad oggi non risultano varianti e/o presenza di accordi bonari/transazioni e il monitoraggio del piano di manutenzione può essere effettuato real-time in qualsiasi momento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7"/>
              </w:numPr>
              <w:tabs>
                <w:tab w:val="left" w:pos="159"/>
              </w:tabs>
              <w:spacing w:before="1" w:line="266" w:lineRule="auto"/>
              <w:ind w:right="448" w:firstLine="0"/>
              <w:rPr>
                <w:sz w:val="12"/>
              </w:rPr>
            </w:pPr>
            <w:r>
              <w:rPr>
                <w:sz w:val="12"/>
              </w:rPr>
              <w:t>Verifica del corretto assolvimento dell’obbligo di trasmissione all’ANAC delle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varianti.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spacing w:before="1" w:line="266" w:lineRule="auto"/>
              <w:ind w:right="91" w:firstLine="0"/>
              <w:rPr>
                <w:sz w:val="12"/>
              </w:rPr>
            </w:pPr>
            <w:r>
              <w:rPr>
                <w:sz w:val="12"/>
              </w:rPr>
              <w:t>Fermo restando l’obbligo di oscurare i dati personali, relativi al segreto industriale o commerciale, pubblicazione degli accordi bonari e delle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transazioni.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7"/>
              </w:numPr>
              <w:tabs>
                <w:tab w:val="left" w:pos="159"/>
              </w:tabs>
              <w:spacing w:line="266" w:lineRule="auto"/>
              <w:ind w:right="72" w:firstLine="0"/>
              <w:rPr>
                <w:sz w:val="12"/>
              </w:rPr>
            </w:pPr>
            <w:r>
              <w:rPr>
                <w:sz w:val="12"/>
              </w:rPr>
              <w:t>Controllo costante della corretta esecuzione del contratto e del corretto andamento dei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macchinari.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7"/>
              </w:numPr>
              <w:tabs>
                <w:tab w:val="left" w:pos="166"/>
              </w:tabs>
              <w:spacing w:line="266" w:lineRule="auto"/>
              <w:ind w:right="186" w:firstLine="0"/>
              <w:rPr>
                <w:sz w:val="12"/>
              </w:rPr>
            </w:pPr>
            <w:r>
              <w:rPr>
                <w:sz w:val="12"/>
              </w:rPr>
              <w:t>Implementazione di un software per monitoraggio real time dello stato di manutenzione del parco macchine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4529F5">
            <w:pPr>
              <w:pStyle w:val="TableParagraph"/>
              <w:spacing w:before="119" w:line="266" w:lineRule="auto"/>
              <w:ind w:left="31" w:right="53"/>
              <w:rPr>
                <w:sz w:val="12"/>
              </w:rPr>
            </w:pPr>
            <w:r>
              <w:rPr>
                <w:sz w:val="12"/>
              </w:rPr>
              <w:t xml:space="preserve">Direttore s.s. </w:t>
            </w:r>
            <w:r w:rsidR="000957FC">
              <w:rPr>
                <w:sz w:val="12"/>
              </w:rPr>
              <w:t>Ingegneria Clinica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tcBorders>
              <w:bottom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6"/>
              </w:numPr>
              <w:tabs>
                <w:tab w:val="left" w:pos="160"/>
              </w:tabs>
              <w:spacing w:line="266" w:lineRule="auto"/>
              <w:ind w:right="38" w:firstLine="0"/>
              <w:rPr>
                <w:sz w:val="12"/>
              </w:rPr>
            </w:pPr>
            <w:r>
              <w:rPr>
                <w:sz w:val="12"/>
              </w:rPr>
              <w:t>N. studi di fattibilità relativi a grandi installazioni per limitare il ricorso alle varianti esclusivamente ai casi imprevisti ed imprevedibili (100%)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6"/>
              </w:numPr>
              <w:tabs>
                <w:tab w:val="left" w:pos="137"/>
              </w:tabs>
              <w:ind w:left="136" w:hanging="105"/>
              <w:rPr>
                <w:sz w:val="12"/>
              </w:rPr>
            </w:pPr>
            <w:r>
              <w:rPr>
                <w:sz w:val="12"/>
              </w:rPr>
              <w:t>Pubblicazione accordi bonari e transizioni: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100%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6"/>
              </w:numPr>
              <w:tabs>
                <w:tab w:val="left" w:pos="160"/>
              </w:tabs>
              <w:spacing w:line="266" w:lineRule="auto"/>
              <w:ind w:right="67" w:firstLine="0"/>
              <w:rPr>
                <w:sz w:val="12"/>
              </w:rPr>
            </w:pPr>
            <w:r>
              <w:rPr>
                <w:sz w:val="12"/>
              </w:rPr>
              <w:t>Monitoraggio del piano di manutenzione del parco macchine (100%)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6"/>
              </w:numPr>
              <w:tabs>
                <w:tab w:val="left" w:pos="168"/>
              </w:tabs>
              <w:spacing w:before="1" w:line="266" w:lineRule="auto"/>
              <w:ind w:right="18" w:firstLine="0"/>
              <w:rPr>
                <w:sz w:val="12"/>
              </w:rPr>
            </w:pPr>
            <w:r>
              <w:rPr>
                <w:sz w:val="12"/>
              </w:rPr>
              <w:t>Controllo real time dello stato delle manutenzioni/verifiche di sicurez</w:t>
            </w:r>
            <w:r w:rsidR="00EF0288">
              <w:rPr>
                <w:sz w:val="12"/>
              </w:rPr>
              <w:t>za/controlli qualità del parco m</w:t>
            </w:r>
            <w:r>
              <w:rPr>
                <w:sz w:val="12"/>
              </w:rPr>
              <w:t>acchine: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100%</w:t>
            </w: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d1) Verifica a campione trimestrale : SI/NO</w:t>
            </w:r>
          </w:p>
        </w:tc>
      </w:tr>
      <w:tr w:rsidR="008E5341">
        <w:trPr>
          <w:trHeight w:val="2498"/>
        </w:trPr>
        <w:tc>
          <w:tcPr>
            <w:tcW w:w="1694" w:type="dxa"/>
            <w:tcBorders>
              <w:top w:val="single" w:sz="6" w:space="0" w:color="000000"/>
            </w:tcBorders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4"/>
              <w:rPr>
                <w:b/>
                <w:color w:val="4F6228" w:themeColor="accent3" w:themeShade="80"/>
                <w:sz w:val="15"/>
              </w:rPr>
            </w:pPr>
          </w:p>
          <w:p w:rsidR="008E5341" w:rsidRPr="0064555F" w:rsidRDefault="000957FC">
            <w:pPr>
              <w:pStyle w:val="TableParagraph"/>
              <w:spacing w:before="1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5"/>
              </w:numPr>
              <w:tabs>
                <w:tab w:val="left" w:pos="99"/>
              </w:tabs>
              <w:spacing w:before="16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5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44"/>
              <w:rPr>
                <w:sz w:val="12"/>
              </w:rPr>
            </w:pPr>
            <w:r>
              <w:rPr>
                <w:sz w:val="12"/>
              </w:rPr>
              <w:t>Gestione delle procedure relative all’ingresso di apparecchiature attraverso comodati d'uso/donazioni/visioni di competenza della s.c. Ingegneria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clinica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Direttore s.c. Ingegneria Clinica</w:t>
            </w:r>
          </w:p>
        </w:tc>
        <w:tc>
          <w:tcPr>
            <w:tcW w:w="3573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Rischio relativo a:</w:t>
            </w:r>
          </w:p>
          <w:p w:rsidR="008E5341" w:rsidRDefault="000957FC">
            <w:pPr>
              <w:pStyle w:val="TableParagraph"/>
              <w:spacing w:before="16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Presenza di apparecchiature non autorizzate (comodati d'uso/donazioni/visioni)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criticità: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uffici: l'esposizione al rischio potrebbe derivare da comunicazione non immediata di una procedura di visione da parte delle strutture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utilizzatrici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eseguite risultano adeguate a ridurre il rischio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4"/>
              </w:numPr>
              <w:tabs>
                <w:tab w:val="left" w:pos="159"/>
              </w:tabs>
              <w:spacing w:line="266" w:lineRule="auto"/>
              <w:ind w:right="11" w:firstLine="0"/>
              <w:rPr>
                <w:sz w:val="12"/>
              </w:rPr>
            </w:pPr>
            <w:r>
              <w:rPr>
                <w:sz w:val="12"/>
              </w:rPr>
              <w:t>controllo costante della presenza di apparecchiature derivanti da comodati d'uso/donazioni/visioni di competenza della s.c. Ingegneria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clinica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4"/>
              </w:numPr>
              <w:tabs>
                <w:tab w:val="left" w:pos="166"/>
              </w:tabs>
              <w:spacing w:line="266" w:lineRule="auto"/>
              <w:ind w:right="45" w:firstLine="0"/>
              <w:rPr>
                <w:sz w:val="12"/>
              </w:rPr>
            </w:pPr>
            <w:r>
              <w:rPr>
                <w:sz w:val="12"/>
              </w:rPr>
              <w:t>Verifica sulla necessità di aggiornamento della procedura relativa alla gestione delle apparecchiature (visioni) di competenza della s.c. Ingegneria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clinica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4529F5">
            <w:pPr>
              <w:pStyle w:val="TableParagraph"/>
              <w:spacing w:line="266" w:lineRule="auto"/>
              <w:ind w:left="31" w:right="53"/>
              <w:rPr>
                <w:sz w:val="12"/>
              </w:rPr>
            </w:pPr>
            <w:r>
              <w:rPr>
                <w:sz w:val="12"/>
              </w:rPr>
              <w:t xml:space="preserve">Direttore s.s. </w:t>
            </w:r>
            <w:r w:rsidR="000957FC">
              <w:rPr>
                <w:sz w:val="12"/>
              </w:rPr>
              <w:t>Ingegneria Clinica</w:t>
            </w:r>
          </w:p>
        </w:tc>
        <w:tc>
          <w:tcPr>
            <w:tcW w:w="1154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tcBorders>
              <w:top w:val="single" w:sz="6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3"/>
              </w:numPr>
              <w:tabs>
                <w:tab w:val="left" w:pos="160"/>
              </w:tabs>
              <w:spacing w:line="266" w:lineRule="auto"/>
              <w:ind w:right="249" w:firstLine="0"/>
              <w:rPr>
                <w:sz w:val="12"/>
              </w:rPr>
            </w:pPr>
            <w:r>
              <w:rPr>
                <w:sz w:val="12"/>
              </w:rPr>
              <w:t>report annuale attestante l'avvenuta verifica delle apparecchiature concesse in comodato d'uso/donate/visioni: 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93"/>
              </w:numPr>
              <w:tabs>
                <w:tab w:val="left" w:pos="168"/>
              </w:tabs>
              <w:spacing w:before="1" w:line="266" w:lineRule="auto"/>
              <w:ind w:right="201" w:firstLine="0"/>
              <w:rPr>
                <w:sz w:val="12"/>
              </w:rPr>
            </w:pPr>
            <w:r>
              <w:rPr>
                <w:sz w:val="12"/>
              </w:rPr>
              <w:t>Verifica sulla necessità di aggiornamento della procedura: SI/NO</w:t>
            </w:r>
          </w:p>
        </w:tc>
      </w:tr>
      <w:tr w:rsidR="008E5341">
        <w:trPr>
          <w:trHeight w:val="2431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2"/>
              </w:numPr>
              <w:tabs>
                <w:tab w:val="left" w:pos="99"/>
              </w:tabs>
              <w:spacing w:before="15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2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Gestione delle procedure relative all’ingresso di dispositivi medici attraverso prove d'uso/ visioni di competenza della s.c. Farmacia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8" w:line="266" w:lineRule="auto"/>
              <w:ind w:left="27" w:right="382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Rischio relativo a:</w:t>
            </w:r>
          </w:p>
          <w:p w:rsidR="008E5341" w:rsidRDefault="000957FC">
            <w:pPr>
              <w:pStyle w:val="TableParagraph"/>
              <w:spacing w:before="15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Presenza di dispositivi medici non autorizzati (prove d'uso/visioni) di competenza della s.c. Farmacia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before="1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interne.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scarsa e/o parziale di comunicazione tra uffici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eseguite risultano trasparenti e adeguate a ridurre il rischio.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0" w:right="246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Verifica donazioni dei presidi medici dettati dall'emergenza COVID</w:t>
            </w: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Redazione di una procedura interna di qualità per il controllo di dispositivi medici derivanti da prove d'uso, visioni di competenza della s.c. Farmacia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Controllo semestrale della presenza di dispositivi medici derivanti da prove d'uso e visioni di competenza della s.c. Farmacia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8" w:line="266" w:lineRule="auto"/>
              <w:ind w:left="31" w:right="476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5" w:line="535" w:lineRule="auto"/>
              <w:ind w:left="32" w:right="982"/>
              <w:rPr>
                <w:sz w:val="12"/>
              </w:rPr>
            </w:pPr>
            <w:r>
              <w:rPr>
                <w:sz w:val="12"/>
              </w:rPr>
              <w:t>Redazione della procedura interna: SI/NO Report attestante l'avvenuta verifica: SI/NO</w:t>
            </w:r>
          </w:p>
        </w:tc>
      </w:tr>
    </w:tbl>
    <w:p w:rsidR="008E5341" w:rsidRDefault="008E5341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1E4B05" w:rsidRDefault="001E4B05">
      <w:pPr>
        <w:spacing w:line="535" w:lineRule="auto"/>
        <w:rPr>
          <w:sz w:val="12"/>
        </w:rPr>
      </w:pPr>
    </w:p>
    <w:p w:rsidR="0064555F" w:rsidRDefault="0064555F">
      <w:pPr>
        <w:spacing w:line="535" w:lineRule="auto"/>
        <w:rPr>
          <w:sz w:val="12"/>
        </w:rPr>
      </w:pPr>
    </w:p>
    <w:p w:rsidR="0064555F" w:rsidRDefault="0064555F">
      <w:pPr>
        <w:spacing w:line="535" w:lineRule="auto"/>
        <w:rPr>
          <w:sz w:val="12"/>
        </w:rPr>
      </w:pPr>
    </w:p>
    <w:p w:rsidR="0064555F" w:rsidRDefault="0064555F">
      <w:pPr>
        <w:spacing w:line="535" w:lineRule="auto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5"/>
        <w:gridCol w:w="1161"/>
        <w:gridCol w:w="1154"/>
        <w:gridCol w:w="3247"/>
      </w:tblGrid>
      <w:tr w:rsidR="009A3BC2" w:rsidTr="009A3BC2">
        <w:trPr>
          <w:trHeight w:val="825"/>
        </w:trPr>
        <w:tc>
          <w:tcPr>
            <w:tcW w:w="1694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7" w:type="dxa"/>
            <w:gridSpan w:val="4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9A3BC2" w:rsidTr="009A3BC2">
        <w:trPr>
          <w:trHeight w:val="1204"/>
        </w:trPr>
        <w:tc>
          <w:tcPr>
            <w:tcW w:w="1694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9A3BC2" w:rsidTr="009A3BC2">
        <w:trPr>
          <w:trHeight w:val="374"/>
        </w:trPr>
        <w:tc>
          <w:tcPr>
            <w:tcW w:w="1694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 w:rsidTr="0064555F">
        <w:trPr>
          <w:trHeight w:val="3417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8"/>
              <w:rPr>
                <w:b/>
                <w:color w:val="4F6228" w:themeColor="accent3" w:themeShade="80"/>
                <w:sz w:val="20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1"/>
              </w:numPr>
              <w:tabs>
                <w:tab w:val="left" w:pos="99"/>
              </w:tabs>
              <w:spacing w:before="16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1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83"/>
              <w:rPr>
                <w:sz w:val="12"/>
              </w:rPr>
            </w:pPr>
            <w:r>
              <w:rPr>
                <w:sz w:val="12"/>
              </w:rPr>
              <w:t>Gestione delle procedure relative all’ingresso di apparecchiature attraverso comodati d'uso/donazioni/visioni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292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AB7CD5">
            <w:pPr>
              <w:pStyle w:val="TableParagraph"/>
              <w:spacing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Direttore s.s.</w:t>
            </w:r>
            <w:r w:rsidR="000957FC">
              <w:rPr>
                <w:sz w:val="12"/>
              </w:rPr>
              <w:t>. Ingegneria Clinica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Rischio:</w:t>
            </w:r>
          </w:p>
          <w:p w:rsidR="008E5341" w:rsidRDefault="000957FC">
            <w:pPr>
              <w:pStyle w:val="TableParagraph"/>
              <w:spacing w:before="16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potenziale conflitto di interessi, non aderenza ai principi generali di imparzialità e buon andamento della Pubblica Amministrazione.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0"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0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burocrazia;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0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0"/>
              </w:numPr>
              <w:tabs>
                <w:tab w:val="left" w:pos="102"/>
              </w:tabs>
              <w:spacing w:before="16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0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controlli;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90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interesse.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risultano adeguate a minimizzare il rischio.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9"/>
              </w:numPr>
              <w:tabs>
                <w:tab w:val="left" w:pos="159"/>
              </w:tabs>
              <w:spacing w:line="266" w:lineRule="auto"/>
              <w:ind w:right="41" w:firstLine="0"/>
              <w:rPr>
                <w:sz w:val="12"/>
              </w:rPr>
            </w:pPr>
            <w:r>
              <w:rPr>
                <w:sz w:val="12"/>
              </w:rPr>
              <w:t xml:space="preserve">Verifica sulla necessità di aggiornamento </w:t>
            </w:r>
            <w:r w:rsidR="00220764">
              <w:rPr>
                <w:sz w:val="12"/>
              </w:rPr>
              <w:t>regole</w:t>
            </w:r>
            <w:r>
              <w:rPr>
                <w:sz w:val="12"/>
              </w:rPr>
              <w:t xml:space="preserve"> per la gestione delle apparecchiature in entrata in  </w:t>
            </w:r>
            <w:r w:rsidR="00220764">
              <w:rPr>
                <w:sz w:val="12"/>
              </w:rPr>
              <w:t xml:space="preserve">ASST </w:t>
            </w:r>
            <w:r>
              <w:rPr>
                <w:sz w:val="12"/>
              </w:rPr>
              <w:t>(es. comodato d'uso gratuito, conto visione)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9"/>
              </w:numPr>
              <w:tabs>
                <w:tab w:val="left" w:pos="166"/>
              </w:tabs>
              <w:spacing w:line="266" w:lineRule="auto"/>
              <w:ind w:right="158" w:firstLine="0"/>
              <w:rPr>
                <w:color w:val="FF0000"/>
                <w:sz w:val="12"/>
              </w:rPr>
            </w:pPr>
            <w:r w:rsidRPr="00220764">
              <w:rPr>
                <w:sz w:val="12"/>
              </w:rPr>
              <w:t>verifica di appropriatezza dell’uso dei macchinari nella struttura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Provveditorato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Verifica necessità di aggiornamento: SI/NO</w:t>
            </w:r>
          </w:p>
        </w:tc>
      </w:tr>
      <w:tr w:rsidR="008E5341" w:rsidTr="0064555F">
        <w:trPr>
          <w:trHeight w:val="3098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25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8"/>
              </w:numPr>
              <w:tabs>
                <w:tab w:val="left" w:pos="99"/>
              </w:tabs>
              <w:spacing w:before="16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8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 w:rsidP="005E4A3A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 xml:space="preserve">Esecuzione e rendicontazione dei contratti </w:t>
            </w:r>
            <w:r w:rsidR="005E4A3A">
              <w:rPr>
                <w:sz w:val="12"/>
              </w:rPr>
              <w:t>SIA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E5341" w:rsidRDefault="00220764" w:rsidP="00220764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Direttore s.c. SIA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Rischio relativo a: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7"/>
              </w:numPr>
              <w:tabs>
                <w:tab w:val="left" w:pos="100"/>
              </w:tabs>
              <w:spacing w:before="1"/>
              <w:rPr>
                <w:sz w:val="12"/>
              </w:rPr>
            </w:pPr>
            <w:r>
              <w:rPr>
                <w:sz w:val="12"/>
              </w:rPr>
              <w:t>recesso/rescissione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7"/>
              </w:numPr>
              <w:tabs>
                <w:tab w:val="left" w:pos="100"/>
              </w:tabs>
              <w:spacing w:before="15"/>
              <w:rPr>
                <w:sz w:val="12"/>
              </w:rPr>
            </w:pPr>
            <w:r>
              <w:rPr>
                <w:sz w:val="12"/>
              </w:rPr>
              <w:t>Inadempimento, mancanza di applicazione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penali;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7"/>
              </w:numPr>
              <w:tabs>
                <w:tab w:val="left" w:pos="100"/>
              </w:tabs>
              <w:spacing w:before="16"/>
              <w:rPr>
                <w:sz w:val="12"/>
              </w:rPr>
            </w:pPr>
            <w:r>
              <w:rPr>
                <w:sz w:val="12"/>
              </w:rPr>
              <w:t>Comportamento collusivo del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RUP/DEC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before="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 soggetto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 riferimento al processo in esame, sulla base dell'esperienza pregressa, il tipo di controllo esercitato appare adeguato a ridurre even</w:t>
            </w:r>
            <w:r w:rsidR="005A4AD5">
              <w:rPr>
                <w:b/>
                <w:sz w:val="12"/>
              </w:rPr>
              <w:t>t</w:t>
            </w:r>
            <w:r w:rsidR="00F363B6">
              <w:rPr>
                <w:b/>
                <w:sz w:val="12"/>
              </w:rPr>
              <w:t>u</w:t>
            </w:r>
            <w:r>
              <w:rPr>
                <w:b/>
                <w:sz w:val="12"/>
              </w:rPr>
              <w:t>ali rischi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6"/>
              </w:numPr>
              <w:tabs>
                <w:tab w:val="left" w:pos="159"/>
              </w:tabs>
              <w:spacing w:before="120"/>
              <w:ind w:hanging="128"/>
              <w:rPr>
                <w:sz w:val="12"/>
              </w:rPr>
            </w:pPr>
            <w:r>
              <w:rPr>
                <w:sz w:val="12"/>
              </w:rPr>
              <w:t>Verifica periodica delle banche dati della</w:t>
            </w:r>
            <w:r>
              <w:rPr>
                <w:spacing w:val="22"/>
                <w:sz w:val="12"/>
              </w:rPr>
              <w:t xml:space="preserve"> </w:t>
            </w:r>
            <w:r w:rsidR="00220764">
              <w:rPr>
                <w:sz w:val="12"/>
              </w:rPr>
              <w:t>ASST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6"/>
              </w:numPr>
              <w:tabs>
                <w:tab w:val="left" w:pos="166"/>
              </w:tabs>
              <w:spacing w:line="266" w:lineRule="auto"/>
              <w:ind w:left="31" w:right="209" w:firstLine="0"/>
              <w:rPr>
                <w:sz w:val="12"/>
              </w:rPr>
            </w:pPr>
            <w:r>
              <w:rPr>
                <w:sz w:val="12"/>
              </w:rPr>
              <w:t>Report semestrale di monitoraggio dell'esecuzione dei contratti di importo maggiore di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40.000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E5341" w:rsidRDefault="000957FC" w:rsidP="00220764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Direttore s.c.</w:t>
            </w:r>
            <w:r w:rsidR="00220764">
              <w:rPr>
                <w:sz w:val="12"/>
              </w:rPr>
              <w:t>SIA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 xml:space="preserve">a1) Controllo semestrale a campione: 30% dei programmi in uso dalla </w:t>
            </w:r>
            <w:r w:rsidR="00220764">
              <w:rPr>
                <w:sz w:val="12"/>
              </w:rPr>
              <w:t>ASST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98"/>
              <w:rPr>
                <w:sz w:val="12"/>
              </w:rPr>
            </w:pPr>
            <w:r>
              <w:rPr>
                <w:sz w:val="12"/>
              </w:rPr>
              <w:t>a2) Monitoraggio del piano di manutenzione e backup del parco macchine (backup pc - 100%)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b) Predisposizione report di monitoraggio semestrale dell'esecuzione dei contratti (&gt; 40.000 €)</w:t>
            </w:r>
          </w:p>
        </w:tc>
      </w:tr>
      <w:tr w:rsidR="008E5341" w:rsidTr="0064555F">
        <w:trPr>
          <w:trHeight w:val="2689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4F6228" w:themeColor="accent3" w:themeShade="8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39"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5"/>
              </w:numPr>
              <w:tabs>
                <w:tab w:val="left" w:pos="99"/>
              </w:tabs>
              <w:spacing w:before="16" w:line="266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5"/>
              </w:numPr>
              <w:tabs>
                <w:tab w:val="left" w:pos="99"/>
              </w:tabs>
              <w:spacing w:before="1"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Esecuzione e rendicontazione dei contratti SPP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Responsabile SPP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0"/>
              <w:ind w:left="28"/>
              <w:rPr>
                <w:sz w:val="12"/>
              </w:rPr>
            </w:pPr>
            <w:r>
              <w:rPr>
                <w:sz w:val="12"/>
              </w:rPr>
              <w:t>Rischio relativo a: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>Danno Erariale dovuto ad un ingiustificato riconoscimento di compensi per attività svolte parzialmente/non svolte.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4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4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state programmate al fine di ridurre al massimo il rischio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220764">
            <w:pPr>
              <w:pStyle w:val="TableParagraph"/>
              <w:spacing w:before="103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Rendicont</w:t>
            </w:r>
            <w:r w:rsidR="000957FC">
              <w:rPr>
                <w:sz w:val="12"/>
              </w:rPr>
              <w:t>azione annuale della corretta esecuzione dei contratti di competenza del SPP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Responsabile SPP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Verifica esecuzione contratti: 100%</w:t>
            </w:r>
          </w:p>
        </w:tc>
      </w:tr>
      <w:tr w:rsidR="008E5341" w:rsidTr="009A3BC2">
        <w:trPr>
          <w:trHeight w:val="2673"/>
        </w:trPr>
        <w:tc>
          <w:tcPr>
            <w:tcW w:w="169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Contratti pubblici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3"/>
              </w:numPr>
              <w:tabs>
                <w:tab w:val="left" w:pos="99"/>
              </w:tabs>
              <w:spacing w:before="15" w:line="268" w:lineRule="auto"/>
              <w:ind w:right="326" w:firstLine="0"/>
              <w:rPr>
                <w:sz w:val="12"/>
              </w:rPr>
            </w:pPr>
            <w:r>
              <w:rPr>
                <w:sz w:val="12"/>
              </w:rPr>
              <w:t xml:space="preserve">Esecuzione </w:t>
            </w:r>
            <w:r>
              <w:rPr>
                <w:spacing w:val="-4"/>
                <w:sz w:val="12"/>
              </w:rPr>
              <w:t xml:space="preserve">del </w:t>
            </w:r>
            <w:r>
              <w:rPr>
                <w:sz w:val="12"/>
              </w:rPr>
              <w:t>contratto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3"/>
              </w:numPr>
              <w:tabs>
                <w:tab w:val="left" w:pos="99"/>
              </w:tabs>
              <w:spacing w:line="266" w:lineRule="auto"/>
              <w:ind w:right="58" w:firstLine="0"/>
              <w:rPr>
                <w:sz w:val="12"/>
              </w:rPr>
            </w:pPr>
            <w:r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Esecuzione e r</w:t>
            </w:r>
            <w:r w:rsidR="00220764">
              <w:rPr>
                <w:sz w:val="12"/>
              </w:rPr>
              <w:t>endicontazione dei contratti SIA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5341" w:rsidRDefault="000957FC" w:rsidP="00220764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Direttore s.c.</w:t>
            </w:r>
            <w:r w:rsidR="00C92DF1">
              <w:rPr>
                <w:sz w:val="12"/>
              </w:rPr>
              <w:t xml:space="preserve"> </w:t>
            </w:r>
            <w:r w:rsidR="00220764">
              <w:rPr>
                <w:sz w:val="12"/>
              </w:rPr>
              <w:t>SIA</w:t>
            </w:r>
          </w:p>
        </w:tc>
        <w:tc>
          <w:tcPr>
            <w:tcW w:w="35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Rischio relativo a:</w:t>
            </w: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>Danno Erariale dovuto ad un ingiustificato riconoscimento di compensi per attività svolte parzialmente/non svolte.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5" w:line="268" w:lineRule="auto"/>
              <w:ind w:left="29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 soggetto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 riferimento al processo in esame, il tipo di controllo applicato assicura ampia trasparenza. Il rischio risulta ampiamente governato.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Verifica necessità di aggiornamento/revisione della procedura interna che descrive le operazioni prodromiche alla liquidazione delle fatture.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5341" w:rsidRDefault="00220764" w:rsidP="00220764">
            <w:pPr>
              <w:pStyle w:val="TableParagraph"/>
              <w:ind w:left="31"/>
              <w:rPr>
                <w:sz w:val="12"/>
              </w:rPr>
            </w:pPr>
            <w:r>
              <w:rPr>
                <w:sz w:val="12"/>
              </w:rPr>
              <w:t>Direttore s.c. SIA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32" w:right="982"/>
              <w:rPr>
                <w:sz w:val="12"/>
              </w:rPr>
            </w:pPr>
            <w:r>
              <w:rPr>
                <w:sz w:val="12"/>
              </w:rPr>
              <w:t>Verifica procedura effettuata: SI/NO Revisione effettuata: SI/NO</w:t>
            </w:r>
          </w:p>
        </w:tc>
      </w:tr>
      <w:tr w:rsidR="009A3BC2" w:rsidTr="009A3BC2">
        <w:trPr>
          <w:trHeight w:val="825"/>
        </w:trPr>
        <w:tc>
          <w:tcPr>
            <w:tcW w:w="1694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7" w:type="dxa"/>
            <w:gridSpan w:val="4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9A3BC2" w:rsidTr="009A3BC2">
        <w:trPr>
          <w:trHeight w:val="1204"/>
        </w:trPr>
        <w:tc>
          <w:tcPr>
            <w:tcW w:w="1694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9A3BC2" w:rsidTr="009A3BC2">
        <w:trPr>
          <w:trHeight w:val="374"/>
        </w:trPr>
        <w:tc>
          <w:tcPr>
            <w:tcW w:w="1694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 w:rsidTr="0064555F">
        <w:trPr>
          <w:trHeight w:val="3088"/>
        </w:trPr>
        <w:tc>
          <w:tcPr>
            <w:tcW w:w="1694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220764" w:rsidRDefault="008E534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7" w:right="22" w:firstLine="60"/>
              <w:rPr>
                <w:b/>
                <w:color w:val="4F6228" w:themeColor="accent3" w:themeShade="80"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A. Contratti pubblici / Affidamento ed esecuzione</w:t>
            </w:r>
          </w:p>
          <w:p w:rsidR="008E5341" w:rsidRPr="00220764" w:rsidRDefault="000957FC">
            <w:pPr>
              <w:pStyle w:val="TableParagraph"/>
              <w:spacing w:line="261" w:lineRule="auto"/>
              <w:ind w:left="575" w:right="286" w:hanging="255"/>
              <w:rPr>
                <w:b/>
                <w:sz w:val="14"/>
              </w:rPr>
            </w:pPr>
            <w:r w:rsidRPr="0064555F">
              <w:rPr>
                <w:b/>
                <w:color w:val="4F6228" w:themeColor="accent3" w:themeShade="80"/>
                <w:sz w:val="14"/>
              </w:rPr>
              <w:t>di lavori, servizi e forniture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8E5341" w:rsidRPr="00220764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 w:rsidRPr="00220764">
              <w:rPr>
                <w:sz w:val="12"/>
              </w:rPr>
              <w:t>Contratti pubblici</w:t>
            </w:r>
          </w:p>
          <w:p w:rsidR="008E5341" w:rsidRPr="00220764" w:rsidRDefault="000957FC" w:rsidP="000A04BB">
            <w:pPr>
              <w:pStyle w:val="TableParagraph"/>
              <w:numPr>
                <w:ilvl w:val="0"/>
                <w:numId w:val="82"/>
              </w:numPr>
              <w:tabs>
                <w:tab w:val="left" w:pos="99"/>
              </w:tabs>
              <w:spacing w:before="15" w:line="266" w:lineRule="auto"/>
              <w:ind w:right="326" w:firstLine="0"/>
              <w:rPr>
                <w:sz w:val="12"/>
              </w:rPr>
            </w:pPr>
            <w:r w:rsidRPr="00220764">
              <w:rPr>
                <w:sz w:val="12"/>
              </w:rPr>
              <w:t xml:space="preserve">Esecuzione </w:t>
            </w:r>
            <w:r w:rsidRPr="00220764">
              <w:rPr>
                <w:spacing w:val="-4"/>
                <w:sz w:val="12"/>
              </w:rPr>
              <w:t xml:space="preserve">del </w:t>
            </w:r>
            <w:r w:rsidRPr="00220764">
              <w:rPr>
                <w:sz w:val="12"/>
              </w:rPr>
              <w:t>contratto</w:t>
            </w:r>
          </w:p>
          <w:p w:rsidR="008E5341" w:rsidRPr="00220764" w:rsidRDefault="000957FC" w:rsidP="000A04BB">
            <w:pPr>
              <w:pStyle w:val="TableParagraph"/>
              <w:numPr>
                <w:ilvl w:val="0"/>
                <w:numId w:val="82"/>
              </w:numPr>
              <w:tabs>
                <w:tab w:val="left" w:pos="99"/>
              </w:tabs>
              <w:spacing w:before="1" w:line="268" w:lineRule="auto"/>
              <w:ind w:right="58" w:firstLine="0"/>
              <w:rPr>
                <w:sz w:val="12"/>
              </w:rPr>
            </w:pPr>
            <w:r w:rsidRPr="00220764">
              <w:rPr>
                <w:sz w:val="12"/>
              </w:rPr>
              <w:t>Rendicontazione del contratto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Pr="00220764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 w:rsidRPr="00220764">
              <w:rPr>
                <w:sz w:val="12"/>
              </w:rPr>
              <w:t>Esecuzione e r</w:t>
            </w:r>
            <w:r w:rsidR="00220764" w:rsidRPr="00220764">
              <w:rPr>
                <w:sz w:val="12"/>
              </w:rPr>
              <w:t>endicontazione dei contratti SIA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8E5341" w:rsidRPr="00220764" w:rsidRDefault="000957FC" w:rsidP="00220764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 w:rsidRPr="00220764">
              <w:rPr>
                <w:sz w:val="12"/>
              </w:rPr>
              <w:t xml:space="preserve">Tutte le strutture della </w:t>
            </w:r>
            <w:r w:rsidR="00220764" w:rsidRPr="00220764">
              <w:rPr>
                <w:sz w:val="12"/>
              </w:rPr>
              <w:t>ASST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Pr="00220764" w:rsidRDefault="000957FC">
            <w:pPr>
              <w:pStyle w:val="TableParagraph"/>
              <w:ind w:left="28"/>
              <w:rPr>
                <w:sz w:val="12"/>
              </w:rPr>
            </w:pPr>
            <w:r w:rsidRPr="00220764">
              <w:rPr>
                <w:sz w:val="12"/>
              </w:rPr>
              <w:t>Rischio:</w:t>
            </w:r>
          </w:p>
          <w:p w:rsidR="008E5341" w:rsidRPr="00220764" w:rsidRDefault="000957FC">
            <w:pPr>
              <w:pStyle w:val="TableParagraph"/>
              <w:spacing w:before="16" w:line="266" w:lineRule="auto"/>
              <w:ind w:left="28"/>
              <w:rPr>
                <w:sz w:val="12"/>
              </w:rPr>
            </w:pPr>
            <w:r w:rsidRPr="00220764">
              <w:rPr>
                <w:sz w:val="12"/>
              </w:rPr>
              <w:t>potenziale conflitto di interessi, non aderenza ai principi generali di imparzialità e buon andamento della Pubblica Amministrazione.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E5341" w:rsidRPr="00220764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 w:rsidRPr="00220764"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E5341" w:rsidRPr="00220764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 w:rsidRPr="00220764"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Pr="00220764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Pr="00220764" w:rsidRDefault="000957FC">
            <w:pPr>
              <w:pStyle w:val="TableParagraph"/>
              <w:ind w:left="29"/>
              <w:rPr>
                <w:b/>
                <w:sz w:val="12"/>
              </w:rPr>
            </w:pPr>
            <w:r w:rsidRPr="00220764">
              <w:rPr>
                <w:b/>
                <w:sz w:val="12"/>
              </w:rPr>
              <w:t>Elementi di criticità:</w:t>
            </w:r>
          </w:p>
          <w:p w:rsidR="008E5341" w:rsidRPr="00220764" w:rsidRDefault="000957FC">
            <w:pPr>
              <w:pStyle w:val="TableParagraph"/>
              <w:spacing w:before="15" w:line="266" w:lineRule="auto"/>
              <w:ind w:left="29" w:right="37"/>
              <w:rPr>
                <w:b/>
                <w:sz w:val="12"/>
              </w:rPr>
            </w:pPr>
            <w:r w:rsidRPr="00220764">
              <w:rPr>
                <w:b/>
                <w:sz w:val="12"/>
              </w:rPr>
              <w:t>Esercizio prolungato ed esclusivo della responsabilità di un processo da parte di pochi o di un unico soggetto</w:t>
            </w:r>
          </w:p>
          <w:p w:rsidR="008E5341" w:rsidRPr="00220764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Pr="00220764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 w:rsidRPr="00220764">
              <w:rPr>
                <w:b/>
                <w:sz w:val="12"/>
              </w:rPr>
              <w:t>Conclusioni:</w:t>
            </w:r>
          </w:p>
          <w:p w:rsidR="008E5341" w:rsidRPr="00220764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 w:rsidRPr="00220764">
              <w:rPr>
                <w:b/>
                <w:sz w:val="12"/>
              </w:rPr>
              <w:t>Con riferimento al processo in esame, il tipo di controllo applicato assicura ampia trasparenza. Il rischio risulta ampiamente governato.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E5341" w:rsidRPr="00220764" w:rsidRDefault="008E5341">
            <w:pPr>
              <w:pStyle w:val="TableParagraph"/>
              <w:ind w:left="711" w:right="688"/>
              <w:jc w:val="center"/>
              <w:rPr>
                <w:b/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Pr="00220764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 w:rsidRPr="00220764">
              <w:rPr>
                <w:sz w:val="12"/>
              </w:rPr>
              <w:t xml:space="preserve">Elaborazione di una </w:t>
            </w:r>
            <w:r w:rsidRPr="00235DCC">
              <w:rPr>
                <w:sz w:val="12"/>
              </w:rPr>
              <w:t>Procedura</w:t>
            </w:r>
            <w:r w:rsidR="00F363B6" w:rsidRPr="00235DCC">
              <w:rPr>
                <w:sz w:val="12"/>
              </w:rPr>
              <w:t xml:space="preserve"> interna di qualità</w:t>
            </w:r>
            <w:r w:rsidRPr="00235DCC">
              <w:rPr>
                <w:sz w:val="12"/>
              </w:rPr>
              <w:t>/Linee Guida/Manuale</w:t>
            </w:r>
            <w:r w:rsidRPr="00220764">
              <w:rPr>
                <w:sz w:val="12"/>
              </w:rPr>
              <w:t xml:space="preserve"> che descriva e definisca i ruoli di RUP e DEC, funzioni e responsabilità .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E5341" w:rsidRPr="00220764" w:rsidRDefault="000957FC">
            <w:pPr>
              <w:pStyle w:val="TableParagraph"/>
              <w:spacing w:before="1"/>
              <w:ind w:left="31"/>
              <w:rPr>
                <w:b/>
                <w:sz w:val="12"/>
              </w:rPr>
            </w:pPr>
            <w:r w:rsidRPr="00220764">
              <w:rPr>
                <w:b/>
                <w:sz w:val="12"/>
                <w:u w:val="single" w:color="FF0000"/>
              </w:rPr>
              <w:t>Gruppo di</w:t>
            </w:r>
            <w:r w:rsidRPr="00220764">
              <w:rPr>
                <w:b/>
                <w:spacing w:val="7"/>
                <w:sz w:val="12"/>
                <w:u w:val="single" w:color="FF0000"/>
              </w:rPr>
              <w:t xml:space="preserve"> </w:t>
            </w:r>
            <w:r w:rsidRPr="00220764">
              <w:rPr>
                <w:b/>
                <w:sz w:val="12"/>
                <w:u w:val="single" w:color="FF0000"/>
              </w:rPr>
              <w:t>lavoro:</w:t>
            </w:r>
          </w:p>
          <w:p w:rsidR="008E5341" w:rsidRPr="00220764" w:rsidRDefault="000957FC">
            <w:pPr>
              <w:pStyle w:val="TableParagraph"/>
              <w:spacing w:before="15"/>
              <w:ind w:left="31"/>
              <w:rPr>
                <w:sz w:val="12"/>
              </w:rPr>
            </w:pPr>
            <w:r w:rsidRPr="00220764">
              <w:rPr>
                <w:sz w:val="12"/>
              </w:rPr>
              <w:t>s.c.</w:t>
            </w:r>
            <w:r w:rsidRPr="00220764">
              <w:rPr>
                <w:spacing w:val="17"/>
                <w:sz w:val="12"/>
              </w:rPr>
              <w:t xml:space="preserve"> </w:t>
            </w:r>
            <w:r w:rsidRPr="00220764">
              <w:rPr>
                <w:sz w:val="12"/>
              </w:rPr>
              <w:t>Provveditorato;</w:t>
            </w:r>
          </w:p>
          <w:p w:rsidR="008E5341" w:rsidRPr="00220764" w:rsidRDefault="00220764">
            <w:pPr>
              <w:pStyle w:val="TableParagraph"/>
              <w:spacing w:before="16"/>
              <w:ind w:left="31"/>
              <w:rPr>
                <w:sz w:val="12"/>
              </w:rPr>
            </w:pPr>
            <w:r w:rsidRPr="00220764">
              <w:rPr>
                <w:sz w:val="12"/>
              </w:rPr>
              <w:t>s.s.. Servizi Alberghieri</w:t>
            </w:r>
            <w:r w:rsidR="000957FC" w:rsidRPr="00220764">
              <w:rPr>
                <w:sz w:val="12"/>
              </w:rPr>
              <w:t>;</w:t>
            </w:r>
          </w:p>
          <w:p w:rsidR="008E5341" w:rsidRPr="00220764" w:rsidRDefault="000957FC">
            <w:pPr>
              <w:pStyle w:val="TableParagraph"/>
              <w:spacing w:before="15"/>
              <w:ind w:left="31"/>
              <w:rPr>
                <w:sz w:val="12"/>
              </w:rPr>
            </w:pPr>
            <w:r w:rsidRPr="00220764">
              <w:rPr>
                <w:sz w:val="12"/>
              </w:rPr>
              <w:t>s.c. Farmacia;</w:t>
            </w:r>
          </w:p>
          <w:p w:rsidR="008E5341" w:rsidRPr="00220764" w:rsidRDefault="000957FC">
            <w:pPr>
              <w:pStyle w:val="TableParagraph"/>
              <w:spacing w:before="16"/>
              <w:ind w:left="31"/>
              <w:rPr>
                <w:sz w:val="12"/>
              </w:rPr>
            </w:pPr>
            <w:r w:rsidRPr="00220764">
              <w:rPr>
                <w:sz w:val="12"/>
              </w:rPr>
              <w:t>s.c. SIA;</w:t>
            </w:r>
          </w:p>
          <w:p w:rsidR="008E5341" w:rsidRPr="00220764" w:rsidRDefault="00220764">
            <w:pPr>
              <w:pStyle w:val="TableParagraph"/>
              <w:spacing w:before="16"/>
              <w:ind w:left="31"/>
              <w:rPr>
                <w:sz w:val="12"/>
              </w:rPr>
            </w:pPr>
            <w:r w:rsidRPr="00220764">
              <w:rPr>
                <w:sz w:val="12"/>
              </w:rPr>
              <w:t>s.s</w:t>
            </w:r>
            <w:r w:rsidR="000957FC" w:rsidRPr="00220764">
              <w:rPr>
                <w:sz w:val="12"/>
              </w:rPr>
              <w:t>. Ingegneria Clinica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E5341" w:rsidRPr="00220764" w:rsidRDefault="00220764">
            <w:pPr>
              <w:pStyle w:val="TableParagraph"/>
              <w:ind w:left="190" w:right="168"/>
              <w:jc w:val="center"/>
              <w:rPr>
                <w:sz w:val="12"/>
              </w:rPr>
            </w:pPr>
            <w:r w:rsidRPr="00220764"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220764" w:rsidRDefault="008E53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E5341" w:rsidRPr="00220764" w:rsidRDefault="000957FC">
            <w:pPr>
              <w:pStyle w:val="TableParagraph"/>
              <w:ind w:left="32"/>
              <w:rPr>
                <w:sz w:val="12"/>
              </w:rPr>
            </w:pPr>
            <w:r w:rsidRPr="00220764">
              <w:rPr>
                <w:sz w:val="12"/>
              </w:rPr>
              <w:t>Elaborazione di una Procedura</w:t>
            </w:r>
            <w:r w:rsidR="00F363B6">
              <w:rPr>
                <w:sz w:val="12"/>
              </w:rPr>
              <w:t xml:space="preserve"> interna </w:t>
            </w:r>
            <w:r w:rsidRPr="00F363B6">
              <w:rPr>
                <w:sz w:val="12"/>
                <w:highlight w:val="yellow"/>
              </w:rPr>
              <w:t>/Linee Guida/Manuale</w:t>
            </w:r>
            <w:r w:rsidRPr="00220764">
              <w:rPr>
                <w:sz w:val="12"/>
              </w:rPr>
              <w:t>: SI/NO</w:t>
            </w:r>
          </w:p>
        </w:tc>
      </w:tr>
      <w:tr w:rsidR="008E5341" w:rsidTr="00DD39DB">
        <w:trPr>
          <w:trHeight w:val="3311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20"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27"/>
              <w:rPr>
                <w:sz w:val="12"/>
              </w:rPr>
            </w:pPr>
            <w:r>
              <w:rPr>
                <w:sz w:val="12"/>
              </w:rPr>
              <w:t>Selezione, assunzione del personale e progressioni economiche o di carriera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Acquisizione del personale attraverso procedura concorsuale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1"/>
              </w:numPr>
              <w:tabs>
                <w:tab w:val="left" w:pos="156"/>
              </w:tabs>
              <w:spacing w:line="266" w:lineRule="auto"/>
              <w:ind w:right="29" w:firstLine="0"/>
              <w:rPr>
                <w:sz w:val="12"/>
              </w:rPr>
            </w:pPr>
            <w:r>
              <w:rPr>
                <w:sz w:val="12"/>
              </w:rPr>
              <w:t>Previsione di requisiti di accesso "personalizzati" ed insufficienza di meccanismi oggettivi e trasparenti idonei a verificare il possesso dei requisiti attitudinali e professionali richiesti in relazione alla posizione da ricoprire allo scopo di reclutare candidati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particolari.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81"/>
              </w:numPr>
              <w:tabs>
                <w:tab w:val="left" w:pos="163"/>
              </w:tabs>
              <w:ind w:left="162" w:hanging="135"/>
              <w:rPr>
                <w:sz w:val="12"/>
              </w:rPr>
            </w:pPr>
            <w:r>
              <w:rPr>
                <w:sz w:val="12"/>
              </w:rPr>
              <w:t>Irregolare composizione della commissione di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concorso.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0"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atti amministrativi</w:t>
            </w:r>
          </w:p>
          <w:p w:rsidR="008E5341" w:rsidRDefault="008E5341">
            <w:pPr>
              <w:pStyle w:val="TableParagraph"/>
              <w:spacing w:before="2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0"/>
              </w:numPr>
              <w:tabs>
                <w:tab w:val="left" w:pos="102"/>
              </w:tabs>
              <w:spacing w:before="15" w:line="266" w:lineRule="auto"/>
              <w:ind w:right="210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eccessiva regolamentazione e/o complessità e scarsa chiarezza della normativa di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0"/>
              </w:numPr>
              <w:tabs>
                <w:tab w:val="left" w:pos="102"/>
              </w:tabs>
              <w:spacing w:before="1" w:line="266" w:lineRule="auto"/>
              <w:ind w:right="12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personale e conseguente impossibilità di programmazione;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0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0"/>
              </w:numPr>
              <w:tabs>
                <w:tab w:val="left" w:pos="102"/>
              </w:tabs>
              <w:spacing w:before="16" w:line="266" w:lineRule="auto"/>
              <w:ind w:right="90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è adeguato a neutralizzare il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rischio;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80"/>
              </w:numPr>
              <w:tabs>
                <w:tab w:val="left" w:pos="102"/>
              </w:tabs>
              <w:spacing w:before="1" w:line="266" w:lineRule="auto"/>
              <w:ind w:right="334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trasparenza.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5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9"/>
              </w:numPr>
              <w:tabs>
                <w:tab w:val="left" w:pos="159"/>
              </w:tabs>
              <w:spacing w:line="266" w:lineRule="auto"/>
              <w:ind w:right="239" w:firstLine="0"/>
              <w:rPr>
                <w:sz w:val="12"/>
              </w:rPr>
            </w:pPr>
            <w:r>
              <w:rPr>
                <w:sz w:val="12"/>
              </w:rPr>
              <w:t>verifica a campione della veridicità delle autocertificazioni rese dai candidati circa il possesso dei requisiti e delle autocertificazioni dei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vincitori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9"/>
              </w:numPr>
              <w:tabs>
                <w:tab w:val="left" w:pos="166"/>
              </w:tabs>
              <w:spacing w:line="266" w:lineRule="auto"/>
              <w:ind w:right="140" w:firstLine="0"/>
              <w:rPr>
                <w:sz w:val="12"/>
              </w:rPr>
            </w:pPr>
            <w:r>
              <w:rPr>
                <w:sz w:val="12"/>
              </w:rPr>
              <w:t>Verifica dei prerequisiti delle commissioni esaminatrici (art. 35 bis - D.lgs. 165/2001) - casellario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giudiziale.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61"/>
              <w:rPr>
                <w:sz w:val="12"/>
              </w:rPr>
            </w:pPr>
            <w:r>
              <w:rPr>
                <w:sz w:val="12"/>
              </w:rPr>
              <w:t>b1)Verifica acquisizione dichiarazioni ex art. 51 e 52 C.P.C.  e ex art. 35 D.Lgs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165/2001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5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8"/>
              </w:numPr>
              <w:tabs>
                <w:tab w:val="left" w:pos="160"/>
              </w:tabs>
              <w:spacing w:line="266" w:lineRule="auto"/>
              <w:ind w:right="106" w:firstLine="0"/>
              <w:rPr>
                <w:sz w:val="12"/>
              </w:rPr>
            </w:pPr>
            <w:r>
              <w:rPr>
                <w:sz w:val="12"/>
              </w:rPr>
              <w:t>N° (minimo 5%) di verifiche effettuate semestralmente sulla veridicità delle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autocertificazioni.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8"/>
              </w:numPr>
              <w:tabs>
                <w:tab w:val="left" w:pos="168"/>
              </w:tabs>
              <w:spacing w:line="266" w:lineRule="auto"/>
              <w:ind w:right="599" w:firstLine="0"/>
              <w:rPr>
                <w:sz w:val="12"/>
              </w:rPr>
            </w:pPr>
            <w:r>
              <w:rPr>
                <w:sz w:val="12"/>
              </w:rPr>
              <w:t>N° Verifiche dei prerequisiti dei componenti delle commissioni esaminatrici: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b1) Verifica acquisizione dichiarazioni ex art. 51 e 52 C.P.C. e ex art. 35 D.Lgs 165/2001 : 100%</w:t>
            </w:r>
          </w:p>
        </w:tc>
      </w:tr>
      <w:tr w:rsidR="008E5341" w:rsidTr="00DD39DB">
        <w:trPr>
          <w:trHeight w:val="2328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7"/>
              <w:rPr>
                <w:b/>
                <w:color w:val="7030A0"/>
                <w:sz w:val="15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27"/>
              <w:rPr>
                <w:sz w:val="12"/>
              </w:rPr>
            </w:pPr>
            <w:r>
              <w:rPr>
                <w:sz w:val="12"/>
              </w:rPr>
              <w:t>Selezione, assunzione del personale e progressioni economiche o di carriera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Progressioni economiche o di carriera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Progressioni economiche o di carriera accordate illegittimamente allo scopo di agevolare dipendenti/candidati particolari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sia dalla Legge che da atti amministrativi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7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7"/>
              </w:numPr>
              <w:tabs>
                <w:tab w:val="left" w:pos="102"/>
              </w:tabs>
              <w:spacing w:before="16" w:line="266" w:lineRule="auto"/>
              <w:ind w:right="126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personale e conseguente impossibilità di programmazione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7"/>
              </w:numPr>
              <w:tabs>
                <w:tab w:val="left" w:pos="102"/>
              </w:tabs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è adeguato a minimizzare il rischio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Verifica corrispondenza del profilo posseduto dal candidato con i requisiti di accesso alle prog</w:t>
            </w:r>
            <w:r w:rsidR="00EF0288">
              <w:rPr>
                <w:sz w:val="12"/>
              </w:rPr>
              <w:t>r</w:t>
            </w:r>
            <w:r>
              <w:rPr>
                <w:sz w:val="12"/>
              </w:rPr>
              <w:t>essioni economiche o di carriera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9"/>
              </w:rPr>
            </w:pPr>
          </w:p>
          <w:p w:rsidR="008E5341" w:rsidRDefault="000957FC" w:rsidP="00390CB0">
            <w:pPr>
              <w:pStyle w:val="TableParagraph"/>
              <w:spacing w:line="266" w:lineRule="auto"/>
              <w:ind w:left="44"/>
              <w:rPr>
                <w:sz w:val="12"/>
              </w:rPr>
            </w:pPr>
            <w:r>
              <w:rPr>
                <w:sz w:val="12"/>
              </w:rPr>
              <w:t>N° di verifiche dei requisiti per l'accesso alle progressioni economiche o di carriera: 100%</w:t>
            </w:r>
          </w:p>
        </w:tc>
      </w:tr>
      <w:tr w:rsidR="008E5341" w:rsidTr="00DD39DB">
        <w:trPr>
          <w:trHeight w:val="2066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3"/>
              <w:rPr>
                <w:b/>
                <w:color w:val="7030A0"/>
                <w:sz w:val="20"/>
              </w:rPr>
            </w:pPr>
          </w:p>
          <w:p w:rsidR="008E5341" w:rsidRPr="0064555F" w:rsidRDefault="000957FC">
            <w:pPr>
              <w:pStyle w:val="TableParagraph"/>
              <w:spacing w:before="1"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27"/>
              <w:rPr>
                <w:sz w:val="12"/>
              </w:rPr>
            </w:pPr>
            <w:r>
              <w:rPr>
                <w:sz w:val="12"/>
              </w:rPr>
              <w:t>Incarichi dirigenziali e/o posizioni organizzative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351"/>
              <w:jc w:val="both"/>
              <w:rPr>
                <w:sz w:val="12"/>
              </w:rPr>
            </w:pPr>
            <w:r>
              <w:rPr>
                <w:sz w:val="12"/>
              </w:rPr>
              <w:t>Sostituzione della dirigenza medica sanitaria</w:t>
            </w:r>
            <w:r w:rsidR="00AB7CD5">
              <w:rPr>
                <w:sz w:val="12"/>
              </w:rPr>
              <w:t xml:space="preserve"> e PTA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Condotte elusive delle ordinar</w:t>
            </w:r>
            <w:r w:rsidR="00390CB0">
              <w:rPr>
                <w:sz w:val="12"/>
              </w:rPr>
              <w:t>i</w:t>
            </w:r>
            <w:r>
              <w:rPr>
                <w:sz w:val="12"/>
              </w:rPr>
              <w:t>e procedure di selezione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0957FC">
            <w:pPr>
              <w:pStyle w:val="TableParagraph"/>
              <w:spacing w:before="12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6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6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trasparenza; le verifiche sono adeguate a ridurre il rischio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5"/>
              </w:numPr>
              <w:tabs>
                <w:tab w:val="left" w:pos="159"/>
              </w:tabs>
              <w:spacing w:before="101" w:line="266" w:lineRule="auto"/>
              <w:ind w:right="111" w:firstLine="0"/>
              <w:jc w:val="both"/>
              <w:rPr>
                <w:sz w:val="12"/>
              </w:rPr>
            </w:pPr>
            <w:r>
              <w:rPr>
                <w:sz w:val="12"/>
              </w:rPr>
              <w:t>pubblicazione, aggiornamento e monitoraggio periodico del numero dei posti oggetto di sostituzione/sostituibili per anno;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5"/>
              </w:numPr>
              <w:tabs>
                <w:tab w:val="left" w:pos="166"/>
              </w:tabs>
              <w:spacing w:line="266" w:lineRule="auto"/>
              <w:ind w:right="258" w:firstLine="0"/>
              <w:rPr>
                <w:sz w:val="12"/>
              </w:rPr>
            </w:pPr>
            <w:r>
              <w:rPr>
                <w:sz w:val="12"/>
              </w:rPr>
              <w:t>esplicitazione in dettaglio e relativa pubblicizzazione della motivazione del ricorso alla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sostituzione.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4"/>
              </w:numPr>
              <w:tabs>
                <w:tab w:val="left" w:pos="160"/>
              </w:tabs>
              <w:spacing w:before="93" w:line="268" w:lineRule="auto"/>
              <w:ind w:right="221" w:firstLine="0"/>
              <w:rPr>
                <w:sz w:val="12"/>
              </w:rPr>
            </w:pPr>
            <w:r>
              <w:rPr>
                <w:sz w:val="12"/>
              </w:rPr>
              <w:t>pubblicazione di posti e della motivazione del ricorso alla sostituzione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4"/>
              </w:numPr>
              <w:tabs>
                <w:tab w:val="left" w:pos="168"/>
              </w:tabs>
              <w:ind w:left="167" w:hanging="136"/>
              <w:rPr>
                <w:sz w:val="12"/>
              </w:rPr>
            </w:pPr>
            <w:r>
              <w:rPr>
                <w:sz w:val="12"/>
              </w:rPr>
              <w:t>pubblicazione delle motivazione del ricorso alla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sostituzione</w:t>
            </w:r>
          </w:p>
        </w:tc>
      </w:tr>
      <w:tr w:rsidR="008E5341" w:rsidTr="00DD39DB">
        <w:trPr>
          <w:trHeight w:val="2443"/>
        </w:trPr>
        <w:tc>
          <w:tcPr>
            <w:tcW w:w="169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93" w:line="261" w:lineRule="auto"/>
              <w:ind w:left="419" w:hanging="327"/>
              <w:rPr>
                <w:b/>
                <w:color w:val="7030A0"/>
                <w:sz w:val="14"/>
              </w:rPr>
            </w:pPr>
            <w:r>
              <w:rPr>
                <w:b/>
                <w:color w:val="006FC0"/>
                <w:sz w:val="14"/>
              </w:rPr>
              <w:t>B</w:t>
            </w:r>
            <w:r w:rsidRPr="0064555F">
              <w:rPr>
                <w:b/>
                <w:color w:val="7030A0"/>
                <w:sz w:val="14"/>
              </w:rPr>
              <w:t>. Incarichi e nomine / Acquisizione e</w:t>
            </w:r>
          </w:p>
          <w:p w:rsidR="008E5341" w:rsidRDefault="000957FC">
            <w:pPr>
              <w:pStyle w:val="TableParagraph"/>
              <w:spacing w:line="160" w:lineRule="exact"/>
              <w:ind w:left="52"/>
              <w:rPr>
                <w:b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E5341" w:rsidRDefault="000957FC" w:rsidP="00AB7CD5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 xml:space="preserve">Codice </w:t>
            </w:r>
            <w:r w:rsidR="00AB7CD5">
              <w:rPr>
                <w:sz w:val="12"/>
              </w:rPr>
              <w:t>di comportamento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60"/>
              <w:rPr>
                <w:sz w:val="12"/>
              </w:rPr>
            </w:pPr>
            <w:r>
              <w:rPr>
                <w:sz w:val="12"/>
              </w:rPr>
              <w:t>Adozione dei Codici di comportamento negli enti del Servizio Sanitario Nazionale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E5341" w:rsidRDefault="000957FC" w:rsidP="00235DCC">
            <w:pPr>
              <w:pStyle w:val="TableParagraph"/>
              <w:ind w:left="28"/>
              <w:rPr>
                <w:sz w:val="12"/>
              </w:rPr>
            </w:pPr>
            <w:r w:rsidRPr="00235DCC">
              <w:rPr>
                <w:sz w:val="12"/>
              </w:rPr>
              <w:t>Azioni e comportamenti illegittimi e/o illeciti.</w:t>
            </w:r>
            <w:r w:rsidR="00F363B6">
              <w:rPr>
                <w:sz w:val="12"/>
              </w:rPr>
              <w:t xml:space="preserve"> 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73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 e diffusione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 xml:space="preserve">Specifica attività di formazione ed informazione rivolta a tutto il personale della </w:t>
            </w:r>
            <w:r w:rsidR="00AB7CD5">
              <w:rPr>
                <w:sz w:val="12"/>
              </w:rPr>
              <w:t>ASST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E63A2E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 xml:space="preserve">Monitoraggio attuazione Codice </w:t>
            </w:r>
            <w:r w:rsidR="00E63A2E">
              <w:rPr>
                <w:sz w:val="12"/>
              </w:rPr>
              <w:t>di Comportamento</w:t>
            </w:r>
            <w:r>
              <w:rPr>
                <w:sz w:val="12"/>
              </w:rPr>
              <w:t xml:space="preserve"> reportistica annuale (N° segnalazioni totali e per fatti penalmente rilevanti, n° procedimenti attivati totali e per fatti penalmente rilevanti, n° di sanzioni disciplinari comminate totali e per fatti penalmente rilevanti)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 xml:space="preserve">Svolgimento attività di formazione e informazione sul Codice </w:t>
            </w:r>
            <w:r w:rsidR="00E80BCB">
              <w:rPr>
                <w:sz w:val="12"/>
              </w:rPr>
              <w:t>di</w:t>
            </w:r>
            <w:r>
              <w:rPr>
                <w:sz w:val="12"/>
              </w:rPr>
              <w:t xml:space="preserve"> comportamentale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Redazione report annuale: SI/NO</w:t>
            </w:r>
          </w:p>
        </w:tc>
      </w:tr>
      <w:tr w:rsidR="00DD39DB" w:rsidTr="009A3BC2">
        <w:trPr>
          <w:trHeight w:val="825"/>
        </w:trPr>
        <w:tc>
          <w:tcPr>
            <w:tcW w:w="1694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E4B05" w:rsidRDefault="001E4B05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E4B05" w:rsidRDefault="001E4B05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7" w:type="dxa"/>
            <w:gridSpan w:val="4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8"/>
              </w:rPr>
            </w:pPr>
          </w:p>
          <w:p w:rsidR="001E4B05" w:rsidRDefault="001E4B05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DD39DB" w:rsidTr="009A3BC2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1E4B05" w:rsidRDefault="001E4B05" w:rsidP="00124901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1E4B05" w:rsidRDefault="001E4B05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4"/>
              </w:rPr>
            </w:pPr>
          </w:p>
          <w:p w:rsidR="001E4B05" w:rsidRDefault="001E4B05" w:rsidP="00124901">
            <w:pPr>
              <w:pStyle w:val="TableParagraph"/>
              <w:rPr>
                <w:b/>
                <w:sz w:val="19"/>
              </w:rPr>
            </w:pPr>
          </w:p>
          <w:p w:rsidR="001E4B05" w:rsidRDefault="001E4B05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DD39DB" w:rsidTr="00DD39DB">
        <w:trPr>
          <w:trHeight w:val="374"/>
        </w:trPr>
        <w:tc>
          <w:tcPr>
            <w:tcW w:w="1694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A6A6A6" w:themeFill="background1" w:themeFillShade="A6"/>
          </w:tcPr>
          <w:p w:rsidR="001E4B05" w:rsidRDefault="001E4B05" w:rsidP="00124901">
            <w:pPr>
              <w:pStyle w:val="TableParagraph"/>
              <w:rPr>
                <w:sz w:val="12"/>
              </w:rPr>
            </w:pPr>
          </w:p>
        </w:tc>
      </w:tr>
      <w:tr w:rsidR="008E5341" w:rsidTr="00DD39DB">
        <w:trPr>
          <w:trHeight w:val="1962"/>
        </w:trPr>
        <w:tc>
          <w:tcPr>
            <w:tcW w:w="1694" w:type="dxa"/>
            <w:shd w:val="clear" w:color="auto" w:fill="FFFFFF" w:themeFill="background1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8"/>
              <w:rPr>
                <w:b/>
                <w:color w:val="7030A0"/>
                <w:sz w:val="15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0" w:line="266" w:lineRule="auto"/>
              <w:ind w:left="26" w:right="27"/>
              <w:rPr>
                <w:sz w:val="12"/>
              </w:rPr>
            </w:pPr>
            <w:r>
              <w:rPr>
                <w:sz w:val="12"/>
              </w:rPr>
              <w:t>Incarichi dirigenziali e/o posizioni organizzative</w:t>
            </w:r>
          </w:p>
        </w:tc>
        <w:tc>
          <w:tcPr>
            <w:tcW w:w="126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60"/>
              <w:rPr>
                <w:sz w:val="12"/>
              </w:rPr>
            </w:pPr>
            <w:r>
              <w:rPr>
                <w:sz w:val="12"/>
              </w:rPr>
              <w:t>Incarichi conferiti ai sensi dell'art. 15 septies</w:t>
            </w:r>
          </w:p>
        </w:tc>
        <w:tc>
          <w:tcPr>
            <w:tcW w:w="106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0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Uso distorto e opportunistico della discrezionalità nel conferimento di incarichi ex art. 15 septies</w:t>
            </w:r>
          </w:p>
        </w:tc>
        <w:tc>
          <w:tcPr>
            <w:tcW w:w="10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0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e vincolato dalla</w:t>
            </w:r>
            <w:r>
              <w:rPr>
                <w:b/>
                <w:spacing w:val="27"/>
                <w:sz w:val="12"/>
              </w:rPr>
              <w:t xml:space="preserve"> </w:t>
            </w:r>
            <w:r>
              <w:rPr>
                <w:b/>
                <w:sz w:val="12"/>
              </w:rPr>
              <w:t>Legge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Allo stato non risultano attivi incarichi conferiti ai sensi dell'art. 15 septies D.Lgs. n. 502 del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1992</w:t>
            </w:r>
          </w:p>
        </w:tc>
        <w:tc>
          <w:tcPr>
            <w:tcW w:w="1519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2"/>
              </w:numPr>
              <w:tabs>
                <w:tab w:val="left" w:pos="159"/>
              </w:tabs>
              <w:spacing w:line="266" w:lineRule="auto"/>
              <w:ind w:right="113" w:firstLine="0"/>
              <w:rPr>
                <w:sz w:val="12"/>
              </w:rPr>
            </w:pPr>
            <w:r>
              <w:rPr>
                <w:sz w:val="12"/>
              </w:rPr>
              <w:t>pubblicazione, aggiornamento e monitoraggio periodico delle posizioni assegnate ex art. 15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septies;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2"/>
              </w:numPr>
              <w:tabs>
                <w:tab w:val="left" w:pos="166"/>
              </w:tabs>
              <w:spacing w:line="266" w:lineRule="auto"/>
              <w:ind w:right="409" w:firstLine="0"/>
              <w:rPr>
                <w:sz w:val="12"/>
              </w:rPr>
            </w:pPr>
            <w:r>
              <w:rPr>
                <w:sz w:val="12"/>
              </w:rPr>
              <w:t>pubblicazione della motivazione del ricorso alla procedura 15 septies e del mancato espletamento dei concorsi per il reclutamento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ordinario.</w:t>
            </w:r>
          </w:p>
        </w:tc>
        <w:tc>
          <w:tcPr>
            <w:tcW w:w="1161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0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  <w:shd w:val="clear" w:color="auto" w:fill="FFFFFF" w:themeFill="background1"/>
            <w:vAlign w:val="center"/>
          </w:tcPr>
          <w:p w:rsidR="00E63A2E" w:rsidRDefault="005A4AD5" w:rsidP="005A4AD5">
            <w:pPr>
              <w:pStyle w:val="TableParagraph"/>
              <w:spacing w:before="112"/>
              <w:ind w:right="165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shd w:val="clear" w:color="auto" w:fill="FFFFFF" w:themeFill="background1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1"/>
              </w:numPr>
              <w:tabs>
                <w:tab w:val="left" w:pos="160"/>
              </w:tabs>
              <w:spacing w:before="120"/>
              <w:ind w:hanging="128"/>
              <w:rPr>
                <w:sz w:val="12"/>
              </w:rPr>
            </w:pPr>
            <w:r>
              <w:rPr>
                <w:sz w:val="12"/>
              </w:rPr>
              <w:t xml:space="preserve">pubblicazione </w:t>
            </w:r>
            <w:r w:rsidR="00E63A2E">
              <w:rPr>
                <w:sz w:val="12"/>
              </w:rPr>
              <w:t>annuale</w:t>
            </w:r>
            <w:r w:rsidR="005A4AD5">
              <w:rPr>
                <w:sz w:val="12"/>
              </w:rPr>
              <w:t xml:space="preserve"> </w:t>
            </w:r>
            <w:r>
              <w:rPr>
                <w:sz w:val="12"/>
              </w:rPr>
              <w:t>elenco incarichi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assegnati;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1"/>
              </w:numPr>
              <w:tabs>
                <w:tab w:val="left" w:pos="168"/>
              </w:tabs>
              <w:ind w:left="167" w:hanging="136"/>
              <w:rPr>
                <w:sz w:val="12"/>
              </w:rPr>
            </w:pPr>
            <w:r>
              <w:rPr>
                <w:sz w:val="12"/>
              </w:rPr>
              <w:t>pubblicazione</w:t>
            </w:r>
            <w:r w:rsidR="00E63A2E">
              <w:rPr>
                <w:sz w:val="12"/>
              </w:rPr>
              <w:t xml:space="preserve"> tempestiva</w:t>
            </w:r>
            <w:r>
              <w:rPr>
                <w:sz w:val="12"/>
              </w:rPr>
              <w:t xml:space="preserve"> della motivazione del ricorso alla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procedura.</w:t>
            </w:r>
          </w:p>
        </w:tc>
      </w:tr>
      <w:tr w:rsidR="008E5341" w:rsidTr="0064555F">
        <w:tblPrEx>
          <w:shd w:val="clear" w:color="auto" w:fill="auto"/>
        </w:tblPrEx>
        <w:trPr>
          <w:trHeight w:val="2231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32"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26" w:right="27"/>
              <w:rPr>
                <w:sz w:val="12"/>
              </w:rPr>
            </w:pPr>
            <w:r>
              <w:rPr>
                <w:sz w:val="12"/>
              </w:rPr>
              <w:t>Incarichi dirigenziali e/o incarichi di funzione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26" w:right="98"/>
              <w:jc w:val="both"/>
              <w:rPr>
                <w:sz w:val="12"/>
              </w:rPr>
            </w:pPr>
            <w:r>
              <w:rPr>
                <w:sz w:val="12"/>
              </w:rPr>
              <w:t>Selezione per incarichi dirigenziali o incarichi di funzione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F363B6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0"/>
              </w:numPr>
              <w:tabs>
                <w:tab w:val="left" w:pos="187"/>
              </w:tabs>
              <w:spacing w:before="101" w:line="266" w:lineRule="auto"/>
              <w:ind w:right="232" w:firstLine="0"/>
              <w:rPr>
                <w:sz w:val="12"/>
              </w:rPr>
            </w:pPr>
            <w:r>
              <w:rPr>
                <w:sz w:val="12"/>
              </w:rPr>
              <w:t>Scarsa rigidità circa la modalità di conferimento degli incarichi professionali allo scopo di assegnarli a determinati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dipendenti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70"/>
              </w:numPr>
              <w:tabs>
                <w:tab w:val="left" w:pos="163"/>
              </w:tabs>
              <w:spacing w:line="266" w:lineRule="auto"/>
              <w:ind w:right="117" w:firstLine="0"/>
              <w:rPr>
                <w:sz w:val="12"/>
              </w:rPr>
            </w:pPr>
            <w:r>
              <w:rPr>
                <w:sz w:val="12"/>
              </w:rPr>
              <w:t>scarsa rigidità circa la modalità di conferimento degli incarichi di funzione, allo scopo di assegnarli a determinati</w:t>
            </w:r>
            <w:r>
              <w:rPr>
                <w:spacing w:val="23"/>
                <w:sz w:val="12"/>
              </w:rPr>
              <w:t xml:space="preserve"> </w:t>
            </w:r>
            <w:r>
              <w:rPr>
                <w:sz w:val="12"/>
              </w:rPr>
              <w:t>dipendenti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8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9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legalità;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9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9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interesse.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ridurre il rischio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5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8"/>
              </w:numPr>
              <w:tabs>
                <w:tab w:val="left" w:pos="159"/>
              </w:tabs>
              <w:spacing w:line="266" w:lineRule="auto"/>
              <w:ind w:right="177" w:firstLine="0"/>
              <w:rPr>
                <w:sz w:val="12"/>
              </w:rPr>
            </w:pPr>
            <w:r>
              <w:rPr>
                <w:sz w:val="12"/>
              </w:rPr>
              <w:t>Verifica puntuale dei requisiti di accesso alla selezione per incarichi dirigenziali o incarichi di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funzione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8"/>
              </w:numPr>
              <w:tabs>
                <w:tab w:val="left" w:pos="166"/>
              </w:tabs>
              <w:ind w:left="165" w:hanging="135"/>
              <w:rPr>
                <w:sz w:val="12"/>
              </w:rPr>
            </w:pPr>
            <w:r>
              <w:rPr>
                <w:sz w:val="12"/>
              </w:rPr>
              <w:t>Verifica del rispetto dei criteri previsti da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norme/contratti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N° di verifiche dei requisiti di accesso alla selezione per incarichi dirigenziali o incarichi di funzione e dell'utilizzo di criteri predefiniti: 100%</w:t>
            </w:r>
          </w:p>
        </w:tc>
      </w:tr>
      <w:tr w:rsidR="008E5341" w:rsidTr="0064555F">
        <w:tblPrEx>
          <w:shd w:val="clear" w:color="auto" w:fill="auto"/>
        </w:tblPrEx>
        <w:trPr>
          <w:trHeight w:val="3211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</w:rPr>
            </w:pPr>
          </w:p>
          <w:p w:rsidR="008E5341" w:rsidRPr="0064555F" w:rsidRDefault="000957FC">
            <w:pPr>
              <w:pStyle w:val="TableParagraph"/>
              <w:spacing w:before="1"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/>
              <w:ind w:left="26"/>
              <w:rPr>
                <w:sz w:val="12"/>
              </w:rPr>
            </w:pPr>
            <w:r>
              <w:rPr>
                <w:sz w:val="12"/>
              </w:rPr>
              <w:t>Contratti Atipici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/>
              <w:ind w:left="26"/>
              <w:rPr>
                <w:sz w:val="12"/>
              </w:rPr>
            </w:pPr>
            <w:r>
              <w:rPr>
                <w:sz w:val="12"/>
              </w:rPr>
              <w:t>Borse di Studio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Previsioni di requisiti di accesso "personalizzati" e insufficienza di meccanismi oggettivi e trasparenti idonei a verificare il possesso dei requisiti attitudinali e professionali richiesti in relazione alla posizione da ricoprire allo scopo di reclutare candidati particolari.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5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 atti e prassi amministrative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7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7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chiarezza della normativa di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7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15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7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7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94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di difficile governo. Le verifiche sono state programmate al fine di ridurre al massimo il rischio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04"/>
              <w:rPr>
                <w:sz w:val="12"/>
              </w:rPr>
            </w:pPr>
            <w:r>
              <w:rPr>
                <w:sz w:val="12"/>
              </w:rPr>
              <w:t>Verifica dei bandi oggetto di ricorso per individuazione  degli elmenti utili alla rimozione delle eventuali irregolarità e conseguente adozione di misure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correttive.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>orse umane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/>
              <w:ind w:left="55" w:right="49"/>
              <w:jc w:val="center"/>
              <w:rPr>
                <w:sz w:val="12"/>
              </w:rPr>
            </w:pPr>
            <w:r>
              <w:rPr>
                <w:sz w:val="12"/>
              </w:rPr>
              <w:t>Verifica dei bandi per la concessione di borse di studio: [SI/NO]</w:t>
            </w:r>
          </w:p>
        </w:tc>
      </w:tr>
      <w:tr w:rsidR="008E5341" w:rsidTr="0064555F">
        <w:tblPrEx>
          <w:shd w:val="clear" w:color="auto" w:fill="auto"/>
        </w:tblPrEx>
        <w:trPr>
          <w:trHeight w:val="1701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9"/>
              <w:rPr>
                <w:b/>
                <w:color w:val="7030A0"/>
                <w:sz w:val="21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8"/>
              <w:ind w:left="26"/>
              <w:rPr>
                <w:sz w:val="12"/>
              </w:rPr>
            </w:pPr>
            <w:r>
              <w:rPr>
                <w:sz w:val="12"/>
              </w:rPr>
              <w:t>Contratti Atipici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83"/>
              <w:rPr>
                <w:sz w:val="12"/>
              </w:rPr>
            </w:pPr>
            <w:r>
              <w:rPr>
                <w:sz w:val="12"/>
              </w:rPr>
              <w:t>Conferimento incarichi di collaborazione professionale o occasionale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5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6"/>
              </w:numPr>
              <w:tabs>
                <w:tab w:val="left" w:pos="156"/>
              </w:tabs>
              <w:spacing w:line="266" w:lineRule="auto"/>
              <w:ind w:right="57" w:firstLine="0"/>
              <w:rPr>
                <w:sz w:val="12"/>
              </w:rPr>
            </w:pPr>
            <w:r>
              <w:rPr>
                <w:sz w:val="12"/>
              </w:rPr>
              <w:t>Previsioni di requisiti di accesso "personalizzati" ed insufficienza di meccanismi oggettivi e trasparenti idonei a verificare il possesso dei requisiti attitudinali e professionali richiesti in relazione alla posizione da ricoprire allo scopo di reclutare candidati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particolari.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6"/>
              </w:numPr>
              <w:tabs>
                <w:tab w:val="left" w:pos="163"/>
              </w:tabs>
              <w:spacing w:line="266" w:lineRule="auto"/>
              <w:ind w:right="276" w:firstLine="0"/>
              <w:rPr>
                <w:sz w:val="12"/>
              </w:rPr>
            </w:pPr>
            <w:r>
              <w:rPr>
                <w:sz w:val="12"/>
              </w:rPr>
              <w:t>Irregolare composizione della commissione di valutazione, ove costituita.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0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5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5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5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5"/>
              </w:numPr>
              <w:tabs>
                <w:tab w:val="left" w:pos="102"/>
              </w:tabs>
              <w:spacing w:before="16" w:line="266" w:lineRule="auto"/>
              <w:ind w:right="19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controlli sulla regolarità dello svolgimento della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selezione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5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ridurre il rischio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a1) Verifiche di conformità tra la richiesta di collaborazione del Responsabile del progetto e i requisiti prescritti dalla normativa e dalle procedure interne (Gruppo di verifica collaborativa interno);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a2) verifiche della veridicità delle autocertificazioni e relativi titoli di studio e iscrizione all'albo dei candidati selezionati;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04"/>
              <w:rPr>
                <w:sz w:val="12"/>
              </w:rPr>
            </w:pPr>
            <w:r>
              <w:rPr>
                <w:sz w:val="12"/>
              </w:rPr>
              <w:t>a3) verifica dei bandi oggetto di ricorso per individuazione degli elmenti utili alla rimozione delle eventuali irregolarità e conseguente adozione di misure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correttive;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b) Acquisizione della dichiarazione di insussistenza di incompatibilità artt. 51 e 52 c.p.c. e conseguente verifica.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5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8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a1) N° di verifiche di conformità tra la richiesta di collaborazione del Responsabile del progetto con i requisiti prescritti dalla normativa e dalle procedure interne: 100%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a2) N° verifiche sulle autocertificazioni: 5%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a3) N° di verifiche ef</w:t>
            </w:r>
            <w:r w:rsidR="00F363B6">
              <w:rPr>
                <w:sz w:val="12"/>
              </w:rPr>
              <w:t>f</w:t>
            </w:r>
            <w:r>
              <w:rPr>
                <w:sz w:val="12"/>
              </w:rPr>
              <w:t>ettuate e relativi verbali di verifica [SI/NO] N° di ricorsi/N° di procedure concorsuali inferiore al 5%</w:t>
            </w: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In caso di ricorso: N° di ricorsi persi inferiore al 5%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b) N° di verifiche effettuate sulle dichiarazioni: 100%</w:t>
            </w:r>
          </w:p>
        </w:tc>
      </w:tr>
      <w:tr w:rsidR="008E5341" w:rsidTr="0064555F">
        <w:tblPrEx>
          <w:shd w:val="clear" w:color="auto" w:fill="auto"/>
        </w:tblPrEx>
        <w:trPr>
          <w:trHeight w:val="3472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6"/>
              <w:rPr>
                <w:b/>
                <w:color w:val="7030A0"/>
                <w:sz w:val="17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Incarichi Extraistituzionali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FA51D7">
            <w:pPr>
              <w:pStyle w:val="TableParagraph"/>
              <w:spacing w:before="84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Autorizzazioni a dipendenti</w:t>
            </w:r>
            <w:r w:rsidR="00B62F27">
              <w:rPr>
                <w:sz w:val="12"/>
              </w:rPr>
              <w:t xml:space="preserve"> </w:t>
            </w:r>
            <w:r>
              <w:rPr>
                <w:sz w:val="12"/>
              </w:rPr>
              <w:t>ASST</w:t>
            </w:r>
            <w:r w:rsidR="000957FC">
              <w:rPr>
                <w:sz w:val="12"/>
              </w:rPr>
              <w:t xml:space="preserve"> allo svolgimento di attività esterne ex art.53 D.Lgs.165/2001 (es.</w:t>
            </w:r>
          </w:p>
          <w:p w:rsidR="008E5341" w:rsidRDefault="000957FC">
            <w:pPr>
              <w:pStyle w:val="TableParagraph"/>
              <w:spacing w:before="2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Advisory board, consulenze scientifiche)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4"/>
              </w:numPr>
              <w:tabs>
                <w:tab w:val="left" w:pos="156"/>
              </w:tabs>
              <w:spacing w:line="266" w:lineRule="auto"/>
              <w:ind w:right="11" w:firstLine="0"/>
              <w:rPr>
                <w:sz w:val="12"/>
              </w:rPr>
            </w:pPr>
            <w:r>
              <w:rPr>
                <w:sz w:val="12"/>
              </w:rPr>
              <w:t>Illegittima autorizzazione allo svolgimento di incarichi in elusione al principio di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esclusività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4"/>
              </w:numPr>
              <w:tabs>
                <w:tab w:val="left" w:pos="163"/>
              </w:tabs>
              <w:spacing w:line="266" w:lineRule="auto"/>
              <w:ind w:right="289" w:firstLine="0"/>
              <w:rPr>
                <w:sz w:val="12"/>
              </w:rPr>
            </w:pPr>
            <w:r>
              <w:rPr>
                <w:sz w:val="12"/>
              </w:rPr>
              <w:t>omessa o erronea richiesta del dipendente idonea a configurare elusione della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norma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3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è adeguato a neutralizzare il rischio</w:t>
            </w:r>
          </w:p>
        </w:tc>
        <w:tc>
          <w:tcPr>
            <w:tcW w:w="1519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4"/>
              </w:rPr>
            </w:pPr>
          </w:p>
          <w:p w:rsidR="008E5341" w:rsidRDefault="000957FC" w:rsidP="00FA51D7">
            <w:pPr>
              <w:pStyle w:val="TableParagraph"/>
              <w:numPr>
                <w:ilvl w:val="0"/>
                <w:numId w:val="62"/>
              </w:numPr>
              <w:tabs>
                <w:tab w:val="left" w:pos="159"/>
              </w:tabs>
              <w:spacing w:line="266" w:lineRule="auto"/>
              <w:ind w:right="216"/>
              <w:rPr>
                <w:sz w:val="12"/>
              </w:rPr>
            </w:pPr>
            <w:r>
              <w:rPr>
                <w:sz w:val="12"/>
              </w:rPr>
              <w:t xml:space="preserve">Verifica </w:t>
            </w:r>
            <w:r w:rsidR="00FA51D7">
              <w:rPr>
                <w:sz w:val="12"/>
              </w:rPr>
              <w:t xml:space="preserve">tempestiva del </w:t>
            </w:r>
            <w:r w:rsidR="00FA51D7" w:rsidRPr="00FA51D7">
              <w:rPr>
                <w:sz w:val="12"/>
              </w:rPr>
              <w:t>Direttore s.c. Risorse umane e relazioni sindacali</w:t>
            </w:r>
            <w:r>
              <w:rPr>
                <w:sz w:val="12"/>
              </w:rPr>
              <w:t xml:space="preserve"> sulla sussistenza dei presupposti delle autorizzazioni degli incarichi extraistituzionali;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a1) Pubblicazione sul sito istituzionale dell'elenco degli incarichi extraistituzionali autorizzati;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2"/>
              </w:numPr>
              <w:tabs>
                <w:tab w:val="left" w:pos="166"/>
              </w:tabs>
              <w:ind w:left="165" w:hanging="135"/>
              <w:rPr>
                <w:sz w:val="12"/>
              </w:rPr>
            </w:pPr>
            <w:r>
              <w:rPr>
                <w:sz w:val="12"/>
              </w:rPr>
              <w:t xml:space="preserve">verifiche da parte del </w:t>
            </w:r>
            <w:r w:rsidR="00FA51D7" w:rsidRPr="00FA51D7">
              <w:rPr>
                <w:sz w:val="12"/>
              </w:rPr>
              <w:t>Direttore s.c. Risorse umane e relazioni sindacali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FA51D7">
            <w:pPr>
              <w:pStyle w:val="TableParagraph"/>
              <w:numPr>
                <w:ilvl w:val="0"/>
                <w:numId w:val="61"/>
              </w:numPr>
              <w:tabs>
                <w:tab w:val="left" w:pos="160"/>
              </w:tabs>
              <w:spacing w:before="91" w:line="266" w:lineRule="auto"/>
              <w:ind w:right="45"/>
              <w:rPr>
                <w:sz w:val="12"/>
              </w:rPr>
            </w:pPr>
            <w:r>
              <w:rPr>
                <w:sz w:val="12"/>
              </w:rPr>
              <w:t xml:space="preserve">Verifiche a campione da parte del </w:t>
            </w:r>
            <w:r w:rsidR="00FA51D7" w:rsidRPr="00FA51D7">
              <w:rPr>
                <w:sz w:val="12"/>
              </w:rPr>
              <w:t xml:space="preserve">Direttore s.c. Risorse umane e relazioni sindacali </w:t>
            </w:r>
            <w:r>
              <w:rPr>
                <w:sz w:val="12"/>
              </w:rPr>
              <w:t>sulla sussistenza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dei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presupposti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autorizzazioni: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5%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degli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incarichi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a1) Pubblicazione sul sito istituzionale dell'elenco degli incarichi extraistituzionali autorizzati: 100%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2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61"/>
              </w:numPr>
              <w:tabs>
                <w:tab w:val="left" w:pos="168"/>
              </w:tabs>
              <w:spacing w:line="266" w:lineRule="auto"/>
              <w:ind w:right="90" w:firstLine="0"/>
              <w:rPr>
                <w:sz w:val="12"/>
              </w:rPr>
            </w:pPr>
            <w:r>
              <w:rPr>
                <w:sz w:val="12"/>
              </w:rPr>
              <w:t xml:space="preserve">Verifiche da parte del </w:t>
            </w:r>
            <w:r w:rsidR="00FA51D7" w:rsidRPr="00FA51D7">
              <w:rPr>
                <w:sz w:val="12"/>
              </w:rPr>
              <w:t>Direttore s.c. Risorse umane e relazioni sindacali</w:t>
            </w:r>
            <w:r>
              <w:rPr>
                <w:sz w:val="12"/>
              </w:rPr>
              <w:t>: 10% degli incarichi autorizzati</w:t>
            </w:r>
          </w:p>
        </w:tc>
      </w:tr>
    </w:tbl>
    <w:p w:rsidR="008E5341" w:rsidRDefault="008E5341">
      <w:pPr>
        <w:spacing w:line="266" w:lineRule="auto"/>
        <w:rPr>
          <w:sz w:val="12"/>
        </w:rPr>
      </w:pPr>
    </w:p>
    <w:tbl>
      <w:tblPr>
        <w:tblStyle w:val="TableNormal1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DD39DB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D39DB" w:rsidRDefault="00DD39DB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DD39DB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DD39DB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DD39DB" w:rsidRDefault="00DD39DB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8E5341">
        <w:trPr>
          <w:trHeight w:val="2877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7"/>
              <w:rPr>
                <w:b/>
                <w:color w:val="7030A0"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Incarichi Extraistituzionali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0" w:line="266" w:lineRule="auto"/>
              <w:ind w:left="26" w:right="33"/>
              <w:rPr>
                <w:sz w:val="12"/>
              </w:rPr>
            </w:pPr>
            <w:r>
              <w:rPr>
                <w:sz w:val="12"/>
              </w:rPr>
              <w:t>Conferimento  incarichi a dipendenti di altre pubbliche  ammi</w:t>
            </w:r>
            <w:r w:rsidR="00FA51D7">
              <w:rPr>
                <w:sz w:val="12"/>
              </w:rPr>
              <w:t>ni</w:t>
            </w:r>
            <w:r>
              <w:rPr>
                <w:sz w:val="12"/>
              </w:rPr>
              <w:t>strazioni ex art. 53 D.Lgs.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165/2001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/>
              <w:ind w:left="28"/>
              <w:rPr>
                <w:sz w:val="12"/>
              </w:rPr>
            </w:pPr>
            <w:r>
              <w:rPr>
                <w:sz w:val="12"/>
              </w:rPr>
              <w:t>Conferimento incarichi in carenza di requisiti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8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0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0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0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60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è adeguato a minimizzare il rischio.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Verifica della corrispondenza dei requisiti posseduti dall'incaricato e i requisiti previsti da norme di legge e/o regolamenti interni.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3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 xml:space="preserve">orse umane 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Verifiche sulla sussistenza dei requisiti degli incarichi conferiti: 100%</w:t>
            </w:r>
          </w:p>
        </w:tc>
      </w:tr>
      <w:tr w:rsidR="008E5341">
        <w:trPr>
          <w:trHeight w:val="2534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7030A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99" w:line="261" w:lineRule="auto"/>
              <w:ind w:left="419" w:hanging="327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B. Incarichi e nomine / Acquisizione 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2"/>
              <w:rPr>
                <w:b/>
                <w:color w:val="7030A0"/>
                <w:sz w:val="14"/>
              </w:rPr>
            </w:pPr>
            <w:r w:rsidRPr="0064555F">
              <w:rPr>
                <w:b/>
                <w:color w:val="7030A0"/>
                <w:sz w:val="14"/>
              </w:rPr>
              <w:t>progressione del personale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Gestione presenze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4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Anomalia nella registrazione delle presenze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8E5341" w:rsidRDefault="00FA51D7" w:rsidP="00FA51D7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Tutte le strutture della ASST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Danno all'immagine provocato all'Ente.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9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9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</w:t>
            </w:r>
            <w:r>
              <w:rPr>
                <w:b/>
                <w:spacing w:val="23"/>
                <w:sz w:val="12"/>
              </w:rPr>
              <w:t xml:space="preserve"> </w:t>
            </w:r>
            <w:r>
              <w:rPr>
                <w:b/>
                <w:sz w:val="12"/>
              </w:rPr>
              <w:t>P.A.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9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mancata attivazione di procedimenti</w:t>
            </w:r>
            <w:r>
              <w:rPr>
                <w:b/>
                <w:spacing w:val="8"/>
                <w:sz w:val="12"/>
              </w:rPr>
              <w:t xml:space="preserve"> </w:t>
            </w:r>
            <w:r>
              <w:rPr>
                <w:b/>
                <w:sz w:val="12"/>
              </w:rPr>
              <w:t>disciplinari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verifiche programmate risultano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B62F27">
            <w:pPr>
              <w:pStyle w:val="TableParagraph"/>
              <w:spacing w:before="91" w:line="266" w:lineRule="auto"/>
              <w:ind w:left="31" w:right="171"/>
              <w:rPr>
                <w:sz w:val="12"/>
              </w:rPr>
            </w:pPr>
            <w:r>
              <w:rPr>
                <w:sz w:val="12"/>
              </w:rPr>
              <w:t xml:space="preserve">Verifica </w:t>
            </w:r>
            <w:r w:rsidR="00B62F27">
              <w:rPr>
                <w:sz w:val="12"/>
              </w:rPr>
              <w:t xml:space="preserve">settimanale </w:t>
            </w:r>
            <w:r>
              <w:rPr>
                <w:sz w:val="12"/>
              </w:rPr>
              <w:t>degli ingressi e delle uscite dei dipendenti tramite sistema rilevamento presenze. Immediata segnalazione di anomalie ai Direttori/Responsabili delle strutture in caso di anomalie nella timbratura.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4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 Ris</w:t>
            </w:r>
            <w:r w:rsidR="00390CB0">
              <w:rPr>
                <w:sz w:val="12"/>
              </w:rPr>
              <w:t>orse umane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Verifica delle anomalie di timbratura: 100%</w:t>
            </w:r>
          </w:p>
        </w:tc>
      </w:tr>
      <w:tr w:rsidR="008E5341">
        <w:trPr>
          <w:trHeight w:val="2851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379" w:right="71" w:hanging="291"/>
              <w:rPr>
                <w:b/>
                <w:color w:val="00B050"/>
                <w:sz w:val="14"/>
              </w:rPr>
            </w:pPr>
            <w:r w:rsidRPr="0064555F">
              <w:rPr>
                <w:b/>
                <w:color w:val="00B050"/>
                <w:sz w:val="14"/>
              </w:rPr>
              <w:t>C. Gestione delle entrate, delle spese e del</w:t>
            </w:r>
          </w:p>
          <w:p w:rsidR="008E5341" w:rsidRDefault="000957FC">
            <w:pPr>
              <w:pStyle w:val="TableParagraph"/>
              <w:spacing w:line="160" w:lineRule="exact"/>
              <w:ind w:left="513"/>
              <w:rPr>
                <w:b/>
                <w:sz w:val="14"/>
              </w:rPr>
            </w:pPr>
            <w:r w:rsidRPr="0064555F">
              <w:rPr>
                <w:b/>
                <w:color w:val="00B050"/>
                <w:sz w:val="14"/>
              </w:rPr>
              <w:t>patrimonio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Gestione stipendi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Ripartizione proventi libera professione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A4AD5" w:rsidRDefault="00B02E43" w:rsidP="00B02E43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 w:rsidRPr="00B02E43">
              <w:rPr>
                <w:sz w:val="12"/>
              </w:rPr>
              <w:t>Direttore s.c. Economico  finanziaria</w:t>
            </w:r>
          </w:p>
          <w:p w:rsidR="005A4AD5" w:rsidRDefault="005A4AD5" w:rsidP="00B02E43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</w:p>
          <w:p w:rsidR="008E5341" w:rsidRDefault="005A4AD5" w:rsidP="00B02E43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B02E43">
              <w:rPr>
                <w:sz w:val="12"/>
              </w:rPr>
              <w:t xml:space="preserve"> s.c. </w:t>
            </w:r>
            <w:r w:rsidR="00B02E43" w:rsidRPr="00B02E43">
              <w:rPr>
                <w:sz w:val="12"/>
              </w:rPr>
              <w:t xml:space="preserve"> </w:t>
            </w:r>
            <w:r w:rsidR="00B02E43">
              <w:rPr>
                <w:sz w:val="12"/>
              </w:rPr>
              <w:t>ALPI</w:t>
            </w:r>
          </w:p>
          <w:p w:rsidR="00B02E43" w:rsidRDefault="00B02E43" w:rsidP="00B02E43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Ripartizione ingiustificata dei proventi maturati nell'attività di Libera Professione Intramoenia e di supporto alla stessa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 atti amministrativi (Regolamento e Tariffario LP) e dalle procedure interne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possibile eccesso di discrezionalità e mancanza di trasparenza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 w:line="266" w:lineRule="auto"/>
              <w:ind w:left="30" w:right="45"/>
              <w:rPr>
                <w:b/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B62F27">
            <w:pPr>
              <w:pStyle w:val="TableParagraph"/>
              <w:spacing w:before="117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Definizione di un processo che preveda i seguenti elementi::</w:t>
            </w:r>
            <w:r w:rsidR="000957FC">
              <w:rPr>
                <w:sz w:val="12"/>
              </w:rPr>
              <w:t>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before="1" w:line="266" w:lineRule="auto"/>
              <w:ind w:right="94" w:firstLine="0"/>
              <w:rPr>
                <w:sz w:val="12"/>
              </w:rPr>
            </w:pPr>
            <w:r>
              <w:rPr>
                <w:sz w:val="12"/>
              </w:rPr>
              <w:t>le elaborazioni vengono effettuate su modelli excel preimpostati conformemente alle procedure</w:t>
            </w:r>
            <w:r>
              <w:rPr>
                <w:spacing w:val="-10"/>
                <w:sz w:val="12"/>
              </w:rPr>
              <w:t xml:space="preserve"> </w:t>
            </w:r>
            <w:r>
              <w:rPr>
                <w:sz w:val="12"/>
              </w:rPr>
              <w:t>di ripartizione;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before="2" w:line="266" w:lineRule="auto"/>
              <w:ind w:right="269" w:firstLine="0"/>
              <w:rPr>
                <w:sz w:val="12"/>
              </w:rPr>
            </w:pPr>
            <w:r>
              <w:rPr>
                <w:sz w:val="12"/>
              </w:rPr>
              <w:t xml:space="preserve">le competenze relative alle varie attività vengono elaborate da addetti diversi ed assemblate dal </w:t>
            </w:r>
            <w:r w:rsidR="00B62F27">
              <w:rPr>
                <w:sz w:val="12"/>
              </w:rPr>
              <w:t>Responsabile;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before="1" w:line="266" w:lineRule="auto"/>
              <w:ind w:right="66" w:firstLine="0"/>
              <w:rPr>
                <w:sz w:val="12"/>
              </w:rPr>
            </w:pPr>
            <w:r>
              <w:rPr>
                <w:sz w:val="12"/>
              </w:rPr>
              <w:t>al termine delle elaborazioni viene effettuata una verifica complessiva di coerenza tra i dati erogati e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i dati incassati;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8"/>
              </w:numPr>
              <w:tabs>
                <w:tab w:val="left" w:pos="166"/>
              </w:tabs>
              <w:spacing w:before="1" w:line="266" w:lineRule="auto"/>
              <w:ind w:right="13" w:firstLine="0"/>
              <w:rPr>
                <w:sz w:val="12"/>
              </w:rPr>
            </w:pPr>
            <w:r>
              <w:rPr>
                <w:sz w:val="12"/>
              </w:rPr>
              <w:t>Il Direttore della Liber</w:t>
            </w:r>
            <w:r w:rsidR="001722D5">
              <w:rPr>
                <w:sz w:val="12"/>
              </w:rPr>
              <w:t>a</w:t>
            </w:r>
            <w:r>
              <w:rPr>
                <w:sz w:val="12"/>
              </w:rPr>
              <w:t xml:space="preserve"> Professione esercita una supervisione dell'intero processo tramite  controlli  a campione sulle ripartizioni, secondo un piano regolare di cui tenere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traccia.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5A4AD5" w:rsidRDefault="00B02E43" w:rsidP="00B02E43">
            <w:pPr>
              <w:pStyle w:val="TableParagraph"/>
              <w:spacing w:before="81"/>
              <w:ind w:left="31"/>
              <w:rPr>
                <w:sz w:val="12"/>
              </w:rPr>
            </w:pPr>
            <w:r w:rsidRPr="00B02E43">
              <w:rPr>
                <w:sz w:val="12"/>
              </w:rPr>
              <w:t xml:space="preserve">Direttore s.c. Economico  finanziaria </w:t>
            </w:r>
          </w:p>
          <w:p w:rsidR="00B02E43" w:rsidRPr="00B02E43" w:rsidRDefault="005A4AD5" w:rsidP="00B02E43">
            <w:pPr>
              <w:pStyle w:val="TableParagraph"/>
              <w:spacing w:before="81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B02E43" w:rsidRPr="00B02E43">
              <w:rPr>
                <w:sz w:val="12"/>
              </w:rPr>
              <w:t>s.c.  ALPI</w:t>
            </w:r>
          </w:p>
          <w:p w:rsidR="008E5341" w:rsidRDefault="008E5341" w:rsidP="00B02E43">
            <w:pPr>
              <w:pStyle w:val="TableParagraph"/>
              <w:spacing w:before="81" w:line="266" w:lineRule="auto"/>
              <w:ind w:left="31"/>
              <w:rPr>
                <w:sz w:val="12"/>
              </w:rPr>
            </w:pP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1" w:line="266" w:lineRule="auto"/>
              <w:ind w:left="32" w:right="15"/>
              <w:jc w:val="both"/>
              <w:rPr>
                <w:sz w:val="12"/>
              </w:rPr>
            </w:pPr>
            <w:r>
              <w:rPr>
                <w:sz w:val="12"/>
              </w:rPr>
              <w:t>Elaborazione ed attuazione di un piano annuale di controllo che prevede mensilmente un controllo su almeno una diversa attività (n. totale controlli annui ≥ 12).</w:t>
            </w:r>
          </w:p>
        </w:tc>
      </w:tr>
      <w:tr w:rsidR="008E5341">
        <w:trPr>
          <w:trHeight w:val="2373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8"/>
              <w:rPr>
                <w:b/>
                <w:color w:val="00B050"/>
                <w:sz w:val="17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379" w:right="71" w:hanging="291"/>
              <w:rPr>
                <w:b/>
                <w:color w:val="00B050"/>
                <w:sz w:val="14"/>
              </w:rPr>
            </w:pPr>
            <w:r w:rsidRPr="0064555F">
              <w:rPr>
                <w:b/>
                <w:color w:val="00B050"/>
                <w:sz w:val="14"/>
              </w:rPr>
              <w:t>C. Gestione delle entrate, delle spese e del</w:t>
            </w:r>
          </w:p>
          <w:p w:rsidR="008E5341" w:rsidRPr="0064555F" w:rsidRDefault="000957FC">
            <w:pPr>
              <w:pStyle w:val="TableParagraph"/>
              <w:ind w:left="513"/>
              <w:rPr>
                <w:b/>
                <w:color w:val="00B050"/>
                <w:sz w:val="14"/>
              </w:rPr>
            </w:pPr>
            <w:r w:rsidRPr="0064555F">
              <w:rPr>
                <w:b/>
                <w:color w:val="00B050"/>
                <w:sz w:val="14"/>
              </w:rPr>
              <w:t>patrimonio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Pagamenti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gestione dei pagamenti, della contabilità e dei relativi flussi informativi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5A4AD5" w:rsidRDefault="00B02E43" w:rsidP="00B02E43">
            <w:pPr>
              <w:pStyle w:val="TableParagraph"/>
              <w:spacing w:before="86"/>
              <w:rPr>
                <w:sz w:val="12"/>
              </w:rPr>
            </w:pPr>
            <w:r w:rsidRPr="00B02E43">
              <w:rPr>
                <w:sz w:val="12"/>
              </w:rPr>
              <w:t xml:space="preserve">Direttore s.c. Economico  finanziaria </w:t>
            </w:r>
          </w:p>
          <w:p w:rsidR="00B02E43" w:rsidRPr="00B02E43" w:rsidRDefault="005A4AD5" w:rsidP="00B02E43">
            <w:pPr>
              <w:pStyle w:val="TableParagraph"/>
              <w:spacing w:before="86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B02E43" w:rsidRPr="00B02E43">
              <w:rPr>
                <w:sz w:val="12"/>
              </w:rPr>
              <w:t xml:space="preserve"> s.c.  ALPI</w:t>
            </w:r>
          </w:p>
          <w:p w:rsidR="008E5341" w:rsidRDefault="008E5341">
            <w:pPr>
              <w:pStyle w:val="TableParagraph"/>
              <w:spacing w:before="86" w:line="266" w:lineRule="auto"/>
              <w:ind w:left="27" w:right="86"/>
              <w:rPr>
                <w:sz w:val="12"/>
              </w:rPr>
            </w:pP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28"/>
              <w:rPr>
                <w:sz w:val="12"/>
              </w:rPr>
            </w:pPr>
            <w:r>
              <w:rPr>
                <w:sz w:val="12"/>
              </w:rPr>
              <w:t>Abuso nell'adozione di provvedimenti al fine di favorire il pagamento delle forniture/servizi di particolari soggetti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7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burocrazia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57"/>
              </w:numPr>
              <w:tabs>
                <w:tab w:val="left" w:pos="102"/>
              </w:tabs>
              <w:spacing w:before="16" w:line="266" w:lineRule="auto"/>
              <w:ind w:right="340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e scarsa chiarezza della normativa di riferimento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la completa trasparenza. Le verifiche previste garantiscono la riduzione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8" w:line="266" w:lineRule="auto"/>
              <w:ind w:left="30" w:right="45"/>
              <w:rPr>
                <w:b/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Verifiche a campione su pagamenti al fine di riscontrare che siano stati pagati nei tempi previsti dalla normativa e che vi sia evidenza dei controlli effettuati dal servizio acquirente e dal personale addetto all'emissione del mandato.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5A4AD5" w:rsidRDefault="00B02E43" w:rsidP="00B02E43">
            <w:pPr>
              <w:pStyle w:val="TableParagraph"/>
              <w:spacing w:before="1" w:line="268" w:lineRule="auto"/>
              <w:ind w:left="31"/>
              <w:rPr>
                <w:sz w:val="12"/>
              </w:rPr>
            </w:pPr>
            <w:r w:rsidRPr="00B02E43">
              <w:rPr>
                <w:sz w:val="12"/>
              </w:rPr>
              <w:t xml:space="preserve">Direttore s.c. Economico  finanziaria </w:t>
            </w:r>
          </w:p>
          <w:p w:rsidR="00B02E43" w:rsidRPr="00B02E43" w:rsidRDefault="005A4AD5" w:rsidP="00B02E43">
            <w:pPr>
              <w:pStyle w:val="TableParagraph"/>
              <w:spacing w:before="1" w:line="268" w:lineRule="auto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B02E43" w:rsidRPr="00B02E43">
              <w:rPr>
                <w:sz w:val="12"/>
              </w:rPr>
              <w:t xml:space="preserve"> s.c.  ALPI</w:t>
            </w:r>
          </w:p>
          <w:p w:rsidR="008E5341" w:rsidRDefault="008E5341">
            <w:pPr>
              <w:pStyle w:val="TableParagraph"/>
              <w:spacing w:before="1" w:line="268" w:lineRule="auto"/>
              <w:ind w:left="31"/>
              <w:rPr>
                <w:sz w:val="12"/>
              </w:rPr>
            </w:pP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mensile su n. 20 mandati corrispondenti a circa l'1% del totale</w:t>
            </w:r>
          </w:p>
        </w:tc>
      </w:tr>
      <w:tr w:rsidR="008E5341">
        <w:trPr>
          <w:trHeight w:val="2366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00B05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3"/>
              <w:rPr>
                <w:b/>
                <w:color w:val="00B050"/>
                <w:sz w:val="17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379" w:right="71" w:hanging="291"/>
              <w:rPr>
                <w:b/>
                <w:color w:val="00B050"/>
                <w:sz w:val="14"/>
              </w:rPr>
            </w:pPr>
            <w:r w:rsidRPr="0064555F">
              <w:rPr>
                <w:b/>
                <w:color w:val="00B050"/>
                <w:sz w:val="14"/>
              </w:rPr>
              <w:t>C. Gestione delle entrate, delle spese e del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513"/>
              <w:rPr>
                <w:b/>
                <w:color w:val="00B050"/>
                <w:sz w:val="14"/>
              </w:rPr>
            </w:pPr>
            <w:r w:rsidRPr="0064555F">
              <w:rPr>
                <w:b/>
                <w:color w:val="00B050"/>
                <w:sz w:val="14"/>
              </w:rPr>
              <w:t>patrimonio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Immobilizzazioni materiali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Gestione del patrimonio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B02E43" w:rsidP="00B02E43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Direttore s.c. Tecnico Patrimoniale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Mancate o errate imputazioni in bilancio, con conseguente danno erariale per l'ente.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procedura interna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Eccesso di burocrazia dovuto all'eccessivo rallentamento dei tempi di svolgimento del processo e delle attività conseguenti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programmato appare adeguato a ridurre evenutali rischi e ad assicurare ampia trasparenza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Adozione</w:t>
            </w:r>
            <w:r w:rsidR="00B02E43">
              <w:rPr>
                <w:sz w:val="12"/>
              </w:rPr>
              <w:t>/Revisione</w:t>
            </w:r>
            <w:r>
              <w:rPr>
                <w:sz w:val="12"/>
              </w:rPr>
              <w:t xml:space="preserve"> di una procedura qualità su immobilizzazioni materiali e gestione dei cespiti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5A4AD5" w:rsidRDefault="00B02E43">
            <w:pPr>
              <w:pStyle w:val="TableParagraph"/>
              <w:ind w:left="31"/>
              <w:rPr>
                <w:sz w:val="12"/>
              </w:rPr>
            </w:pPr>
            <w:r w:rsidRPr="00B02E43">
              <w:rPr>
                <w:sz w:val="12"/>
              </w:rPr>
              <w:t xml:space="preserve">Direttore s.c. </w:t>
            </w:r>
          </w:p>
          <w:p w:rsidR="008E5341" w:rsidRDefault="00B02E43">
            <w:pPr>
              <w:pStyle w:val="TableParagraph"/>
              <w:ind w:left="31"/>
              <w:rPr>
                <w:sz w:val="12"/>
              </w:rPr>
            </w:pPr>
            <w:r w:rsidRPr="00B02E43">
              <w:rPr>
                <w:sz w:val="12"/>
              </w:rPr>
              <w:t>Tecnico Patrimoniale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Procedura di qualità: SI/NO</w:t>
            </w:r>
          </w:p>
        </w:tc>
      </w:tr>
    </w:tbl>
    <w:p w:rsidR="008E5341" w:rsidRDefault="008E5341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tbl>
      <w:tblPr>
        <w:tblStyle w:val="TableNormal2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DD39DB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D39DB" w:rsidRDefault="00DD39DB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DD39DB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DD39DB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DD39DB" w:rsidRDefault="00DD39DB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8E5341">
        <w:trPr>
          <w:trHeight w:val="3292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9"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Gestione del Contenzioso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8E5341" w:rsidP="00B02E43">
            <w:pPr>
              <w:pStyle w:val="TableParagraph"/>
              <w:spacing w:line="266" w:lineRule="auto"/>
              <w:ind w:left="26" w:right="18"/>
              <w:rPr>
                <w:sz w:val="12"/>
              </w:rPr>
            </w:pP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A4AD5" w:rsidRDefault="000957FC" w:rsidP="00B02E43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 xml:space="preserve">Direttore s.c. </w:t>
            </w:r>
          </w:p>
          <w:p w:rsidR="008E5341" w:rsidRDefault="00B02E43" w:rsidP="00B02E43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 xml:space="preserve">Affari Legali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E5341" w:rsidRPr="00B02E43" w:rsidRDefault="000957FC" w:rsidP="00B02E43">
            <w:pPr>
              <w:pStyle w:val="TableParagraph"/>
              <w:numPr>
                <w:ilvl w:val="0"/>
                <w:numId w:val="45"/>
              </w:numPr>
              <w:tabs>
                <w:tab w:val="left" w:pos="156"/>
              </w:tabs>
              <w:spacing w:before="5" w:line="266" w:lineRule="auto"/>
              <w:ind w:right="20" w:firstLine="0"/>
              <w:rPr>
                <w:b/>
                <w:sz w:val="13"/>
              </w:rPr>
            </w:pPr>
            <w:r w:rsidRPr="00B02E43">
              <w:rPr>
                <w:sz w:val="12"/>
              </w:rPr>
              <w:t xml:space="preserve">Rischio di </w:t>
            </w:r>
            <w:r w:rsidR="00B02E43">
              <w:rPr>
                <w:sz w:val="12"/>
              </w:rPr>
              <w:t>pagamen</w:t>
            </w:r>
            <w:r w:rsidR="00B93710">
              <w:rPr>
                <w:sz w:val="12"/>
              </w:rPr>
              <w:t>to incentivi superiore al limite</w:t>
            </w:r>
            <w:r w:rsidR="00B02E43">
              <w:rPr>
                <w:sz w:val="12"/>
              </w:rPr>
              <w:t xml:space="preserve"> legale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3"/>
              </w:rPr>
            </w:pPr>
          </w:p>
          <w:p w:rsidR="008E5341" w:rsidRDefault="000957FC" w:rsidP="00B02E43">
            <w:pPr>
              <w:pStyle w:val="TableParagraph"/>
              <w:numPr>
                <w:ilvl w:val="0"/>
                <w:numId w:val="45"/>
              </w:numPr>
              <w:tabs>
                <w:tab w:val="left" w:pos="156"/>
              </w:tabs>
              <w:ind w:left="155" w:hanging="128"/>
              <w:rPr>
                <w:sz w:val="12"/>
              </w:rPr>
            </w:pPr>
            <w:r>
              <w:rPr>
                <w:sz w:val="12"/>
              </w:rPr>
              <w:t>trasparenza dell'</w:t>
            </w:r>
            <w:r w:rsidR="00B02E43">
              <w:rPr>
                <w:sz w:val="12"/>
              </w:rPr>
              <w:t xml:space="preserve">esito delle cause 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0957FC">
            <w:pPr>
              <w:pStyle w:val="TableParagraph"/>
              <w:spacing w:before="12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dagli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44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burocrazia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44"/>
              </w:numPr>
              <w:tabs>
                <w:tab w:val="left" w:pos="102"/>
              </w:tabs>
              <w:spacing w:before="16" w:line="266" w:lineRule="auto"/>
              <w:ind w:right="65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eccessivo rallentamento dei tempi di svolgimento delle attività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44"/>
              </w:numPr>
              <w:tabs>
                <w:tab w:val="left" w:pos="102"/>
              </w:tabs>
              <w:spacing w:before="1" w:line="266" w:lineRule="auto"/>
              <w:ind w:right="455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competenze del personale addetto ai processi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44"/>
              </w:numPr>
              <w:tabs>
                <w:tab w:val="left" w:pos="102"/>
              </w:tabs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44"/>
              </w:numPr>
              <w:tabs>
                <w:tab w:val="left" w:pos="102"/>
              </w:tabs>
              <w:spacing w:before="16" w:line="266" w:lineRule="auto"/>
              <w:ind w:right="217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per la natura dell'incarico, eccessiva discrezionalità nella scelta finale del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professionista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trasparenza. 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8E5341" w:rsidRDefault="00B93710" w:rsidP="000A04BB">
            <w:pPr>
              <w:pStyle w:val="TableParagraph"/>
              <w:numPr>
                <w:ilvl w:val="0"/>
                <w:numId w:val="43"/>
              </w:numPr>
              <w:tabs>
                <w:tab w:val="left" w:pos="159"/>
              </w:tabs>
              <w:spacing w:line="266" w:lineRule="auto"/>
              <w:ind w:right="352" w:firstLine="0"/>
              <w:rPr>
                <w:sz w:val="12"/>
              </w:rPr>
            </w:pPr>
            <w:r>
              <w:rPr>
                <w:sz w:val="12"/>
              </w:rPr>
              <w:t>Verifica sistematica dell’adozione di deliberazioni su esito cause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B93710" w:rsidP="000A04BB">
            <w:pPr>
              <w:pStyle w:val="TableParagraph"/>
              <w:numPr>
                <w:ilvl w:val="0"/>
                <w:numId w:val="43"/>
              </w:numPr>
              <w:tabs>
                <w:tab w:val="left" w:pos="166"/>
              </w:tabs>
              <w:spacing w:line="271" w:lineRule="auto"/>
              <w:ind w:right="118" w:firstLine="0"/>
              <w:rPr>
                <w:sz w:val="12"/>
              </w:rPr>
            </w:pPr>
            <w:r>
              <w:rPr>
                <w:sz w:val="12"/>
              </w:rPr>
              <w:t>Trasparenza degli incentivi erogati agli avvocati</w:t>
            </w:r>
          </w:p>
          <w:p w:rsidR="008E5341" w:rsidRDefault="008E5341">
            <w:pPr>
              <w:pStyle w:val="TableParagraph"/>
              <w:spacing w:before="2"/>
              <w:rPr>
                <w:b/>
                <w:sz w:val="13"/>
              </w:rPr>
            </w:pPr>
          </w:p>
          <w:p w:rsidR="008E5341" w:rsidRDefault="00B93710" w:rsidP="000A04BB">
            <w:pPr>
              <w:pStyle w:val="TableParagraph"/>
              <w:numPr>
                <w:ilvl w:val="0"/>
                <w:numId w:val="43"/>
              </w:numPr>
              <w:tabs>
                <w:tab w:val="left" w:pos="159"/>
              </w:tabs>
              <w:spacing w:line="266" w:lineRule="auto"/>
              <w:ind w:right="169" w:firstLine="0"/>
              <w:rPr>
                <w:sz w:val="12"/>
              </w:rPr>
            </w:pPr>
            <w:r>
              <w:rPr>
                <w:sz w:val="12"/>
              </w:rPr>
              <w:t>Rotazione negli incarichi degli avvocati interni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5A4AD5" w:rsidRDefault="00B93710">
            <w:pPr>
              <w:pStyle w:val="TableParagraph"/>
              <w:spacing w:before="10"/>
              <w:rPr>
                <w:sz w:val="12"/>
                <w:szCs w:val="12"/>
              </w:rPr>
            </w:pPr>
            <w:r w:rsidRPr="00B93710">
              <w:rPr>
                <w:sz w:val="12"/>
                <w:szCs w:val="12"/>
              </w:rPr>
              <w:t xml:space="preserve">Direttore s.c. </w:t>
            </w:r>
          </w:p>
          <w:p w:rsidR="008E5341" w:rsidRDefault="00B93710">
            <w:pPr>
              <w:pStyle w:val="TableParagraph"/>
              <w:spacing w:before="10"/>
              <w:rPr>
                <w:b/>
                <w:sz w:val="18"/>
              </w:rPr>
            </w:pPr>
            <w:r w:rsidRPr="00B93710">
              <w:rPr>
                <w:sz w:val="12"/>
                <w:szCs w:val="12"/>
              </w:rPr>
              <w:t xml:space="preserve">Affari </w:t>
            </w:r>
            <w:r w:rsidRPr="00F0105A">
              <w:rPr>
                <w:sz w:val="12"/>
                <w:szCs w:val="12"/>
              </w:rPr>
              <w:t>Legal</w:t>
            </w:r>
            <w:r w:rsidR="00F0105A" w:rsidRPr="00F0105A">
              <w:rPr>
                <w:b/>
                <w:sz w:val="12"/>
                <w:szCs w:val="12"/>
              </w:rPr>
              <w:t>i</w:t>
            </w:r>
          </w:p>
          <w:p w:rsidR="008E5341" w:rsidRDefault="008E5341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B93710"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Tempestivo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42"/>
              </w:numPr>
              <w:tabs>
                <w:tab w:val="left" w:pos="160"/>
              </w:tabs>
              <w:spacing w:line="266" w:lineRule="auto"/>
              <w:ind w:right="118" w:firstLine="0"/>
              <w:rPr>
                <w:sz w:val="12"/>
              </w:rPr>
            </w:pPr>
            <w:r>
              <w:rPr>
                <w:sz w:val="12"/>
              </w:rPr>
              <w:t xml:space="preserve">Verifica della </w:t>
            </w:r>
            <w:r w:rsidR="00B93710">
              <w:rPr>
                <w:sz w:val="12"/>
              </w:rPr>
              <w:t>adozione deliberazione esiti cause</w:t>
            </w:r>
            <w:r>
              <w:rPr>
                <w:sz w:val="12"/>
              </w:rPr>
              <w:t>: 100% dei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contenziosi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Pr="00B93710" w:rsidRDefault="00B93710" w:rsidP="00B93710">
            <w:pPr>
              <w:pStyle w:val="TableParagraph"/>
              <w:numPr>
                <w:ilvl w:val="0"/>
                <w:numId w:val="42"/>
              </w:numPr>
              <w:spacing w:before="16"/>
              <w:rPr>
                <w:sz w:val="12"/>
              </w:rPr>
            </w:pPr>
            <w:r>
              <w:rPr>
                <w:sz w:val="12"/>
              </w:rPr>
              <w:t>b)</w:t>
            </w:r>
            <w:r w:rsidRPr="00B93710">
              <w:rPr>
                <w:sz w:val="12"/>
              </w:rPr>
              <w:t>Pubblicazione deliberazioni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B93710" w:rsidP="00B93710">
            <w:pPr>
              <w:pStyle w:val="TableParagraph"/>
              <w:numPr>
                <w:ilvl w:val="0"/>
                <w:numId w:val="42"/>
              </w:numPr>
              <w:spacing w:before="1"/>
              <w:rPr>
                <w:sz w:val="12"/>
              </w:rPr>
            </w:pPr>
            <w:r>
              <w:rPr>
                <w:sz w:val="12"/>
              </w:rPr>
              <w:t>c)Verifica criterio della rotazione</w:t>
            </w:r>
          </w:p>
        </w:tc>
      </w:tr>
      <w:tr w:rsidR="008E5341">
        <w:trPr>
          <w:trHeight w:val="1805"/>
        </w:trPr>
        <w:tc>
          <w:tcPr>
            <w:tcW w:w="1694" w:type="dxa"/>
            <w:shd w:val="clear" w:color="auto" w:fill="DBEDF3"/>
          </w:tcPr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0"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Convenzioni passive</w:t>
            </w:r>
          </w:p>
        </w:tc>
        <w:tc>
          <w:tcPr>
            <w:tcW w:w="1269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Convenzioni passive non sanitarie</w:t>
            </w:r>
          </w:p>
        </w:tc>
        <w:tc>
          <w:tcPr>
            <w:tcW w:w="1063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B93710">
            <w:pPr>
              <w:pStyle w:val="TableParagraph"/>
              <w:spacing w:before="117"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</w:t>
            </w:r>
            <w:r w:rsidR="00B93710">
              <w:rPr>
                <w:sz w:val="12"/>
              </w:rPr>
              <w:t xml:space="preserve">irettore s.c. Affari Generali </w:t>
            </w:r>
          </w:p>
        </w:tc>
        <w:tc>
          <w:tcPr>
            <w:tcW w:w="3573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Abuso nel procedimento di individuazione del soggetto con il quale stipulare convezione passiva</w:t>
            </w:r>
          </w:p>
        </w:tc>
        <w:tc>
          <w:tcPr>
            <w:tcW w:w="1019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parzialmente vincolato da atti amministrativi e da procedure interne.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Non risultano allo stato convenzioni passive non sanitarie attive.</w:t>
            </w:r>
          </w:p>
        </w:tc>
        <w:tc>
          <w:tcPr>
            <w:tcW w:w="1516" w:type="dxa"/>
            <w:shd w:val="clear" w:color="auto" w:fill="DBEDF3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Verifica della presenza di adeguata motivazione circa la scelta del contraente</w:t>
            </w:r>
          </w:p>
        </w:tc>
        <w:tc>
          <w:tcPr>
            <w:tcW w:w="1161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B93710">
            <w:pPr>
              <w:pStyle w:val="TableParagraph"/>
              <w:spacing w:before="117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s.c. Affari Generali </w:t>
            </w:r>
          </w:p>
        </w:tc>
        <w:tc>
          <w:tcPr>
            <w:tcW w:w="1154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190" w:right="165"/>
              <w:jc w:val="center"/>
              <w:rPr>
                <w:sz w:val="12"/>
              </w:rPr>
            </w:pPr>
            <w:r>
              <w:rPr>
                <w:sz w:val="12"/>
              </w:rPr>
              <w:t>//</w:t>
            </w:r>
          </w:p>
        </w:tc>
        <w:tc>
          <w:tcPr>
            <w:tcW w:w="3247" w:type="dxa"/>
            <w:shd w:val="clear" w:color="auto" w:fill="DBEDF3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32" w:right="40"/>
              <w:rPr>
                <w:sz w:val="12"/>
              </w:rPr>
            </w:pPr>
            <w:r>
              <w:rPr>
                <w:sz w:val="12"/>
              </w:rPr>
              <w:t>Verifiche della presenza di adeguata motivazione circa la scelta del contraente: 100%</w:t>
            </w:r>
          </w:p>
        </w:tc>
      </w:tr>
      <w:tr w:rsidR="008E5341">
        <w:trPr>
          <w:trHeight w:val="2128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9"/>
              <w:rPr>
                <w:b/>
                <w:color w:val="FF0000"/>
                <w:sz w:val="2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Convenzioni passive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Convenzioni passive sanitarie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A4AD5" w:rsidRDefault="00B93710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 w:rsidRPr="00B93710">
              <w:rPr>
                <w:sz w:val="12"/>
              </w:rPr>
              <w:t xml:space="preserve">Direttore s.c. </w:t>
            </w:r>
          </w:p>
          <w:p w:rsidR="008E5341" w:rsidRDefault="00B93710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 w:rsidRPr="00B93710">
              <w:rPr>
                <w:sz w:val="12"/>
              </w:rPr>
              <w:t>Affari Generali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Abuso nel procedimento di individuazione del soggetto con il quale stipulare convezione passiva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66" w:righ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 atti amministrativi e da procedure interne.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8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monopolio del potere e/o delle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competenze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8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eccessiva di discrezionalità nella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scelta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8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Verifica sull'effettuazione di una ricerca di mercato che coinvolga almeno tre strutture sanitarie.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 xml:space="preserve">Verifica costante della presenza di adeguata motivazione circa la scelta della struttura </w:t>
            </w:r>
            <w:r w:rsidR="00B93710">
              <w:rPr>
                <w:sz w:val="12"/>
              </w:rPr>
              <w:t>da parte della Direzione Medica di Presidio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A4AD5" w:rsidRDefault="00B93710">
            <w:pPr>
              <w:pStyle w:val="TableParagraph"/>
              <w:spacing w:before="1" w:line="266" w:lineRule="auto"/>
              <w:ind w:left="31" w:right="23"/>
              <w:jc w:val="both"/>
              <w:rPr>
                <w:sz w:val="12"/>
              </w:rPr>
            </w:pPr>
            <w:r w:rsidRPr="00B93710">
              <w:rPr>
                <w:sz w:val="12"/>
              </w:rPr>
              <w:t xml:space="preserve">Direttore s.c. </w:t>
            </w:r>
          </w:p>
          <w:p w:rsidR="008E5341" w:rsidRDefault="00B93710">
            <w:pPr>
              <w:pStyle w:val="TableParagraph"/>
              <w:spacing w:before="1" w:line="266" w:lineRule="auto"/>
              <w:ind w:left="31" w:right="23"/>
              <w:jc w:val="both"/>
              <w:rPr>
                <w:sz w:val="12"/>
              </w:rPr>
            </w:pPr>
            <w:r w:rsidRPr="00B93710">
              <w:rPr>
                <w:sz w:val="12"/>
              </w:rPr>
              <w:t>Affari Generali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4"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Controllo dei prerequisiti necessari alla stipula delle convenzioni (es. presenza di idonea motivazione della scelta, e di ricerche di mercato): 90% delle convenzioni stipulate annualmente</w:t>
            </w:r>
          </w:p>
        </w:tc>
      </w:tr>
      <w:tr w:rsidR="008E5341">
        <w:trPr>
          <w:trHeight w:val="2639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11"/>
              <w:rPr>
                <w:b/>
                <w:color w:val="FF0000"/>
                <w:sz w:val="13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Convenzioni passive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Convenzioni passive sanitarie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5A4AD5" w:rsidRDefault="00B93710">
            <w:pPr>
              <w:pStyle w:val="TableParagraph"/>
              <w:spacing w:before="6"/>
              <w:rPr>
                <w:sz w:val="12"/>
              </w:rPr>
            </w:pPr>
            <w:r w:rsidRPr="00B93710">
              <w:rPr>
                <w:sz w:val="12"/>
              </w:rPr>
              <w:t xml:space="preserve">Direttore s.c. </w:t>
            </w:r>
          </w:p>
          <w:p w:rsidR="008E5341" w:rsidRDefault="00B93710">
            <w:pPr>
              <w:pStyle w:val="TableParagraph"/>
              <w:spacing w:before="6"/>
              <w:rPr>
                <w:sz w:val="12"/>
              </w:rPr>
            </w:pPr>
            <w:r w:rsidRPr="00B93710">
              <w:rPr>
                <w:sz w:val="12"/>
              </w:rPr>
              <w:t xml:space="preserve">Affari Generali </w:t>
            </w:r>
          </w:p>
          <w:p w:rsidR="00B93710" w:rsidRDefault="00B93710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Rischio di mancato controllo della spesa tra ordinato e stanziato nelle convenzioni sanitarie passive o di scorretta programmazione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1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7"/>
              </w:numPr>
              <w:tabs>
                <w:tab w:val="left" w:pos="102"/>
              </w:tabs>
              <w:spacing w:before="16" w:line="266" w:lineRule="auto"/>
              <w:ind w:right="145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inadeguatezza o assenza di competenze del personale amministrativo addetto ai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processi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7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</w:t>
            </w:r>
            <w:r>
              <w:rPr>
                <w:b/>
                <w:spacing w:val="23"/>
                <w:sz w:val="12"/>
              </w:rPr>
              <w:t xml:space="preserve"> </w:t>
            </w:r>
            <w:r>
              <w:rPr>
                <w:b/>
                <w:sz w:val="12"/>
              </w:rPr>
              <w:t>P.A.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7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mancata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informatizzazione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allo stato, 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E5341" w:rsidRDefault="000957FC" w:rsidP="00B93710">
            <w:pPr>
              <w:pStyle w:val="TableParagraph"/>
              <w:spacing w:line="266" w:lineRule="auto"/>
              <w:ind w:left="31" w:right="84"/>
              <w:rPr>
                <w:sz w:val="12"/>
              </w:rPr>
            </w:pPr>
            <w:r>
              <w:rPr>
                <w:sz w:val="12"/>
              </w:rPr>
              <w:t xml:space="preserve">Controllo tra ordinato e stanziato nella previsione annuale del budget effettuato trimestralmente tramite un report degli ordinativi fornito dalla Direzione Medica 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3"/>
              </w:rPr>
            </w:pPr>
          </w:p>
          <w:p w:rsidR="005A4AD5" w:rsidRDefault="00B9371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 w:rsidRPr="00B93710">
              <w:rPr>
                <w:sz w:val="12"/>
              </w:rPr>
              <w:t xml:space="preserve">Direttore s.c. </w:t>
            </w:r>
          </w:p>
          <w:p w:rsidR="008E5341" w:rsidRDefault="00B9371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 w:rsidRPr="00B93710">
              <w:rPr>
                <w:sz w:val="12"/>
              </w:rPr>
              <w:t>Affari Generali</w:t>
            </w:r>
          </w:p>
          <w:p w:rsidR="00B93710" w:rsidRDefault="00B93710">
            <w:pPr>
              <w:pStyle w:val="TableParagraph"/>
              <w:spacing w:line="266" w:lineRule="auto"/>
              <w:ind w:left="31"/>
              <w:rPr>
                <w:sz w:val="12"/>
              </w:rPr>
            </w:pPr>
          </w:p>
          <w:p w:rsidR="00B93710" w:rsidRDefault="00B9371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 w:rsidRPr="00B93710">
              <w:rPr>
                <w:sz w:val="12"/>
              </w:rPr>
              <w:t>Direttore Medico di Presidio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trimestrale di congruità tra valore delle ordinazioni e budget stanziato: SI/NO</w:t>
            </w:r>
          </w:p>
        </w:tc>
      </w:tr>
      <w:tr w:rsidR="008E5341" w:rsidTr="001E4B05">
        <w:trPr>
          <w:trHeight w:val="3473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Controllo di gestione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336"/>
              <w:jc w:val="both"/>
              <w:rPr>
                <w:sz w:val="12"/>
              </w:rPr>
            </w:pPr>
            <w:r>
              <w:rPr>
                <w:sz w:val="12"/>
              </w:rPr>
              <w:t>Valutazione delle performance delle strutture e relativa erogazione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20"/>
              </w:rPr>
            </w:pPr>
          </w:p>
          <w:p w:rsidR="008E5341" w:rsidRDefault="00A25BAC" w:rsidP="00A25BAC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 xml:space="preserve">Direttore s.c </w:t>
            </w:r>
            <w:r w:rsidR="005A4AD5">
              <w:rPr>
                <w:sz w:val="12"/>
              </w:rPr>
              <w:t>.</w:t>
            </w:r>
            <w:r w:rsidR="000957FC">
              <w:rPr>
                <w:sz w:val="12"/>
              </w:rPr>
              <w:t xml:space="preserve"> Controllo di Gestione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Rettifica ingiustificata dei dati necessari alla valutazione degli obiettivi al fine di favorire una particolare struttura.</w:t>
            </w:r>
          </w:p>
          <w:p w:rsidR="008E5341" w:rsidRDefault="000957FC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z w:val="12"/>
              </w:rPr>
              <w:t>Sperequazione economica delle retribuzioni a parità di funzioni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6"/>
              </w:numPr>
              <w:tabs>
                <w:tab w:val="left" w:pos="102"/>
              </w:tabs>
              <w:spacing w:before="16" w:line="266" w:lineRule="auto"/>
              <w:ind w:right="210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mancanza di uniformità ed equità nella ripartizione delle “risorse aggiuntive a vario</w:t>
            </w:r>
            <w:r>
              <w:rPr>
                <w:b/>
                <w:spacing w:val="10"/>
                <w:sz w:val="12"/>
              </w:rPr>
              <w:t xml:space="preserve"> </w:t>
            </w:r>
            <w:r>
              <w:rPr>
                <w:b/>
                <w:sz w:val="12"/>
              </w:rPr>
              <w:t>titolo"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6"/>
              </w:numPr>
              <w:tabs>
                <w:tab w:val="left" w:pos="102"/>
              </w:tabs>
              <w:spacing w:before="1" w:line="266" w:lineRule="auto"/>
              <w:ind w:right="179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eccessivo rallentamento dei tempi di svolgimento del processo e delle</w:t>
            </w:r>
            <w:r>
              <w:rPr>
                <w:b/>
                <w:spacing w:val="4"/>
                <w:sz w:val="12"/>
              </w:rPr>
              <w:t xml:space="preserve"> </w:t>
            </w:r>
            <w:r>
              <w:rPr>
                <w:b/>
                <w:sz w:val="12"/>
              </w:rPr>
              <w:t>attività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6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6"/>
              </w:numPr>
              <w:tabs>
                <w:tab w:val="left" w:pos="102"/>
              </w:tabs>
              <w:spacing w:before="15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 della stessa</w:t>
            </w:r>
            <w:r>
              <w:rPr>
                <w:b/>
                <w:spacing w:val="21"/>
                <w:sz w:val="12"/>
              </w:rPr>
              <w:t xml:space="preserve"> </w:t>
            </w:r>
            <w:r>
              <w:rPr>
                <w:b/>
                <w:sz w:val="12"/>
              </w:rPr>
              <w:t>P.A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6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appaiono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vAlign w:val="center"/>
          </w:tcPr>
          <w:p w:rsidR="00A25BAC" w:rsidRDefault="000957FC" w:rsidP="001E4B05">
            <w:pPr>
              <w:pStyle w:val="TableParagraph"/>
              <w:spacing w:line="266" w:lineRule="auto"/>
              <w:ind w:left="31" w:right="125"/>
              <w:rPr>
                <w:sz w:val="12"/>
              </w:rPr>
            </w:pPr>
            <w:r>
              <w:rPr>
                <w:sz w:val="12"/>
              </w:rPr>
              <w:t xml:space="preserve">Approvazione della procedura amministrativa per la gestione del </w:t>
            </w:r>
            <w:r w:rsidR="00A25BAC">
              <w:rPr>
                <w:sz w:val="12"/>
              </w:rPr>
              <w:t>processo di budget</w:t>
            </w:r>
            <w:r>
              <w:rPr>
                <w:sz w:val="12"/>
              </w:rPr>
              <w:t xml:space="preserve"> </w:t>
            </w:r>
          </w:p>
          <w:p w:rsidR="008E5341" w:rsidRDefault="008E5341" w:rsidP="001E4B05">
            <w:pPr>
              <w:pStyle w:val="TableParagraph"/>
              <w:tabs>
                <w:tab w:val="left" w:pos="156"/>
              </w:tabs>
              <w:spacing w:before="1" w:line="266" w:lineRule="auto"/>
              <w:ind w:right="347"/>
              <w:rPr>
                <w:sz w:val="12"/>
              </w:rPr>
            </w:pP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2"/>
              </w:rPr>
            </w:pPr>
          </w:p>
          <w:p w:rsidR="008E5341" w:rsidRDefault="00A25BA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 w:rsidRPr="00A25BAC">
              <w:rPr>
                <w:sz w:val="12"/>
              </w:rPr>
              <w:t>Direttore s.c  Controllo di Gestione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59620E">
            <w:pPr>
              <w:pStyle w:val="TableParagraph"/>
              <w:spacing w:before="1"/>
              <w:ind w:left="32"/>
              <w:rPr>
                <w:sz w:val="12"/>
              </w:rPr>
            </w:pPr>
            <w:r w:rsidRPr="0059620E">
              <w:rPr>
                <w:sz w:val="12"/>
              </w:rPr>
              <w:t>Redazione della procedura interna: SI/NO</w:t>
            </w:r>
          </w:p>
        </w:tc>
      </w:tr>
    </w:tbl>
    <w:p w:rsidR="008E5341" w:rsidRDefault="008E5341">
      <w:pPr>
        <w:rPr>
          <w:sz w:val="12"/>
        </w:rPr>
      </w:pPr>
    </w:p>
    <w:p w:rsidR="00DD39DB" w:rsidRDefault="00DD39DB">
      <w:pPr>
        <w:rPr>
          <w:sz w:val="12"/>
        </w:rPr>
      </w:pPr>
    </w:p>
    <w:tbl>
      <w:tblPr>
        <w:tblStyle w:val="TableNormal3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DD39DB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D39DB" w:rsidRDefault="00DD39DB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DD39DB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DD39DB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DD39DB" w:rsidRDefault="00DD39DB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8E5341" w:rsidTr="009A3BC2">
        <w:trPr>
          <w:trHeight w:val="4068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1"/>
              <w:rPr>
                <w:b/>
                <w:color w:val="FF0000"/>
                <w:sz w:val="15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Relazioni con il pubblico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Gestione delle segnalazioni dell'utente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Ufficio Relazioni con il Pubblico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>Rischio di mancata o inadeguata gestione delle segnalazioni (potenzia</w:t>
            </w:r>
            <w:r w:rsidR="00E80BCB">
              <w:rPr>
                <w:sz w:val="12"/>
              </w:rPr>
              <w:t>li atti illeciti o di mala gestione</w:t>
            </w:r>
            <w:r>
              <w:rPr>
                <w:sz w:val="12"/>
              </w:rPr>
              <w:t>)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Processo: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segnalazioni pervenute all'Urp sono gestite tenendo conto delle procedure (interne) e delle Leggi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0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Assenza di comunicazione tra ufficio stessa</w:t>
            </w:r>
            <w:r>
              <w:rPr>
                <w:b/>
                <w:spacing w:val="18"/>
                <w:sz w:val="12"/>
              </w:rPr>
              <w:t xml:space="preserve"> </w:t>
            </w:r>
            <w:r>
              <w:rPr>
                <w:b/>
                <w:sz w:val="12"/>
              </w:rPr>
              <w:t>P.A.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30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l'esperienza pregressa ci consente di affermare che il controllo applicato sui processi dell'URP è adeguato a riconoscere ed eventualmente neutralizzare nel modo più veloce e preciso possibile tali rischi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Redazione di una procedura interna che disciplini la gestione delle segnalazioni per contenuto e materia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31" w:right="33"/>
              <w:rPr>
                <w:sz w:val="12"/>
              </w:rPr>
            </w:pPr>
            <w:r>
              <w:rPr>
                <w:sz w:val="12"/>
              </w:rPr>
              <w:t>Ufficio Relazioni con il Pubblico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Redazione della procedura interna: SI/NO</w:t>
            </w:r>
          </w:p>
        </w:tc>
      </w:tr>
      <w:tr w:rsidR="008E5341" w:rsidTr="009A3BC2">
        <w:trPr>
          <w:trHeight w:val="3829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F0000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10"/>
              <w:rPr>
                <w:b/>
                <w:color w:val="FF0000"/>
              </w:rPr>
            </w:pPr>
          </w:p>
          <w:p w:rsidR="008E5341" w:rsidRPr="0064555F" w:rsidRDefault="000957FC">
            <w:pPr>
              <w:pStyle w:val="TableParagraph"/>
              <w:spacing w:before="1"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Pr="0064555F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Relazioni con il pubblico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60"/>
              <w:rPr>
                <w:sz w:val="12"/>
              </w:rPr>
            </w:pPr>
            <w:r>
              <w:rPr>
                <w:sz w:val="12"/>
              </w:rPr>
              <w:t>Gestione delle richieste dell'utente che richiede esami non d</w:t>
            </w:r>
            <w:r w:rsidR="00BF0F69">
              <w:rPr>
                <w:sz w:val="12"/>
              </w:rPr>
              <w:t xml:space="preserve">isponibili presso la Asst </w:t>
            </w:r>
            <w:r>
              <w:rPr>
                <w:sz w:val="12"/>
              </w:rPr>
              <w:t>nelle tempistiche richieste.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Ufficio Relazioni con il Pubblico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 xml:space="preserve">Discrezionalità , con potenziale beneficio di soggetti terzi, nel fornire indicazioni ai pazienti che richiedono supporto nella scelta della struttura in cui effettuare esami non </w:t>
            </w:r>
            <w:r w:rsidR="00072267">
              <w:rPr>
                <w:sz w:val="12"/>
              </w:rPr>
              <w:t>disponibili presso la Asst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before="1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 w:right="58"/>
              <w:rPr>
                <w:b/>
                <w:sz w:val="12"/>
              </w:rPr>
            </w:pPr>
            <w:r>
              <w:rPr>
                <w:b/>
                <w:sz w:val="12"/>
              </w:rPr>
              <w:t>Processo: il controllo di questo processo è governato da procedure interne in quanto, al momento, non è ancora vincolato dalla legge. La gestione del rischio è lasciata agli operatori dell'Urp (nessun altro esterno all'ufficio), in modo totalmente trasparente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- scarsa chiarezza della normativa di riferimento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assicura ampia trasparenza e a diminuire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04"/>
              <w:rPr>
                <w:sz w:val="12"/>
              </w:rPr>
            </w:pPr>
            <w:r>
              <w:rPr>
                <w:sz w:val="12"/>
              </w:rPr>
              <w:t>Verifica necessità di revisione e distribuzione presso l'URP ed i CUP di una comunicazione scritta al paziente concordata e trasparente su come cercare la struttura rispondente ai suoi bisogni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33"/>
              <w:rPr>
                <w:sz w:val="12"/>
              </w:rPr>
            </w:pPr>
            <w:r>
              <w:rPr>
                <w:sz w:val="12"/>
              </w:rPr>
              <w:t>Ufficio Relazioni con il Pubblico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6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necessità di revisione della comunicazione al paziente: SI/NO</w:t>
            </w: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Revisione: SI/NO</w:t>
            </w:r>
          </w:p>
          <w:p w:rsidR="008E5341" w:rsidRDefault="000957FC">
            <w:pPr>
              <w:pStyle w:val="TableParagraph"/>
              <w:spacing w:before="15"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Numero di comunicazioni scritte distribuite annualmente ai pazienti (URP e CUP)</w:t>
            </w:r>
          </w:p>
        </w:tc>
      </w:tr>
      <w:tr w:rsidR="008E5341" w:rsidTr="009A3BC2">
        <w:trPr>
          <w:trHeight w:val="3529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15" w:right="189" w:firstLine="108"/>
              <w:rPr>
                <w:b/>
                <w:color w:val="FF0000"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D. Provvedimenti ampliativi della sfera</w:t>
            </w:r>
          </w:p>
          <w:p w:rsidR="008E5341" w:rsidRDefault="000957FC">
            <w:pPr>
              <w:pStyle w:val="TableParagraph"/>
              <w:spacing w:line="261" w:lineRule="auto"/>
              <w:ind w:left="261" w:right="69" w:hanging="171"/>
              <w:rPr>
                <w:b/>
                <w:sz w:val="14"/>
              </w:rPr>
            </w:pPr>
            <w:r w:rsidRPr="0064555F">
              <w:rPr>
                <w:b/>
                <w:color w:val="FF0000"/>
                <w:sz w:val="14"/>
              </w:rPr>
              <w:t>giuridica dei destinatari / Controlli, verifiche, ispezioni e sanzioni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Rapporti con operatori economici, fornitori e soggetti terzi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Modalità di regolamentazione dell'attività di informazione tecnico- scientifica</w:t>
            </w:r>
          </w:p>
        </w:tc>
        <w:tc>
          <w:tcPr>
            <w:tcW w:w="1063" w:type="dxa"/>
            <w:vAlign w:val="center"/>
          </w:tcPr>
          <w:p w:rsidR="008E5341" w:rsidRDefault="000957FC" w:rsidP="005A4AD5">
            <w:pPr>
              <w:pStyle w:val="TableParagraph"/>
              <w:spacing w:before="84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Direzione Medica di Presidio</w:t>
            </w:r>
          </w:p>
          <w:p w:rsidR="005A4AD5" w:rsidRDefault="005A4AD5" w:rsidP="005A4AD5">
            <w:pPr>
              <w:pStyle w:val="TableParagraph"/>
              <w:spacing w:before="84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</w:p>
          <w:p w:rsidR="008E5341" w:rsidRDefault="000957FC" w:rsidP="005A4AD5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 xml:space="preserve">s.c. </w:t>
            </w:r>
            <w:r w:rsidR="007D72B3">
              <w:rPr>
                <w:sz w:val="12"/>
              </w:rPr>
              <w:t>DiPsa</w:t>
            </w:r>
          </w:p>
          <w:p w:rsidR="005A4AD5" w:rsidRDefault="005A4AD5" w:rsidP="005A4AD5">
            <w:pPr>
              <w:pStyle w:val="TableParagraph"/>
              <w:spacing w:before="1"/>
              <w:ind w:left="27"/>
              <w:rPr>
                <w:sz w:val="12"/>
              </w:rPr>
            </w:pPr>
          </w:p>
          <w:p w:rsidR="005A4AD5" w:rsidRDefault="005A4AD5" w:rsidP="005A4AD5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Direttore</w:t>
            </w:r>
          </w:p>
          <w:p w:rsidR="005A4AD5" w:rsidRDefault="007D72B3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s.c. Provveditorato </w:t>
            </w: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</w:p>
          <w:p w:rsidR="008E5341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Direttor </w:t>
            </w:r>
            <w:r w:rsidR="007D72B3">
              <w:rPr>
                <w:sz w:val="12"/>
              </w:rPr>
              <w:t>ss</w:t>
            </w:r>
            <w:r w:rsidR="000957FC">
              <w:rPr>
                <w:sz w:val="12"/>
              </w:rPr>
              <w:t xml:space="preserve"> Ingegneria Clinica</w:t>
            </w: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</w:t>
            </w:r>
          </w:p>
          <w:p w:rsidR="008E5341" w:rsidRDefault="000957FC" w:rsidP="005A4AD5">
            <w:pPr>
              <w:pStyle w:val="TableParagraph"/>
              <w:spacing w:before="1" w:line="266" w:lineRule="auto"/>
              <w:ind w:left="27" w:right="429"/>
              <w:rPr>
                <w:sz w:val="12"/>
              </w:rPr>
            </w:pPr>
            <w:r>
              <w:rPr>
                <w:sz w:val="12"/>
              </w:rPr>
              <w:t xml:space="preserve">sc Farmacia 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Rischio relativo a conflitti di interess</w:t>
            </w:r>
            <w:r w:rsidR="00BF0F69">
              <w:rPr>
                <w:sz w:val="12"/>
              </w:rPr>
              <w:t xml:space="preserve">i tra operatori della Asst </w:t>
            </w:r>
            <w:r>
              <w:rPr>
                <w:sz w:val="12"/>
              </w:rPr>
              <w:t xml:space="preserve"> e fornitori/informatori scientifici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1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9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9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9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la misura è stata introdotta nel 2019 pertanto necessita di un'adeguata diffusione. Le verifiche sono state programmate al fine di ridurre al massimo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Redazione di regolamento dell'attività di informazione tecnico-scientifica (sul farmaco, sui dispositivi medici, sugli alimenti dietetici e apparecchiature elettromedicali)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5A4AD5" w:rsidRDefault="005A4AD5" w:rsidP="005A4AD5">
            <w:pPr>
              <w:pStyle w:val="TableParagraph"/>
              <w:spacing w:before="84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Direzione Medica di Presidio</w:t>
            </w:r>
          </w:p>
          <w:p w:rsidR="005A4AD5" w:rsidRDefault="005A4AD5" w:rsidP="005A4AD5">
            <w:pPr>
              <w:pStyle w:val="TableParagraph"/>
              <w:spacing w:before="84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</w:p>
          <w:p w:rsidR="005A4AD5" w:rsidRDefault="005A4AD5" w:rsidP="005A4AD5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s.c. DiPsa</w:t>
            </w:r>
          </w:p>
          <w:p w:rsidR="005A4AD5" w:rsidRDefault="005A4AD5" w:rsidP="005A4AD5">
            <w:pPr>
              <w:pStyle w:val="TableParagraph"/>
              <w:spacing w:before="1"/>
              <w:ind w:left="27"/>
              <w:rPr>
                <w:sz w:val="12"/>
              </w:rPr>
            </w:pPr>
          </w:p>
          <w:p w:rsidR="005A4AD5" w:rsidRDefault="005A4AD5" w:rsidP="005A4AD5"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Direttore</w:t>
            </w: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s.c. Provveditorato </w:t>
            </w: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 ss Ingegneria Clinica</w:t>
            </w: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</w:p>
          <w:p w:rsidR="005A4AD5" w:rsidRDefault="005A4AD5" w:rsidP="005A4AD5">
            <w:pPr>
              <w:pStyle w:val="TableParagraph"/>
              <w:spacing w:before="16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>Direttore</w:t>
            </w:r>
          </w:p>
          <w:p w:rsidR="008E5341" w:rsidRDefault="005A4AD5" w:rsidP="005A4AD5">
            <w:pPr>
              <w:pStyle w:val="TableParagraph"/>
              <w:rPr>
                <w:b/>
                <w:sz w:val="14"/>
              </w:rPr>
            </w:pPr>
            <w:r>
              <w:rPr>
                <w:sz w:val="12"/>
              </w:rPr>
              <w:t xml:space="preserve">sc Farmacia </w:t>
            </w: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8E5341" w:rsidP="005A4AD5">
            <w:pPr>
              <w:pStyle w:val="TableParagraph"/>
              <w:spacing w:line="266" w:lineRule="auto"/>
              <w:ind w:left="31" w:right="326"/>
              <w:rPr>
                <w:sz w:val="12"/>
              </w:rPr>
            </w:pP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Redazione regolamento: SI/NO</w:t>
            </w:r>
          </w:p>
        </w:tc>
      </w:tr>
    </w:tbl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DD39DB" w:rsidRDefault="00DD39DB">
      <w:pPr>
        <w:rPr>
          <w:sz w:val="12"/>
        </w:rPr>
      </w:pPr>
    </w:p>
    <w:p w:rsidR="009A3BC2" w:rsidRDefault="009A3BC2">
      <w:pPr>
        <w:rPr>
          <w:sz w:val="12"/>
        </w:rPr>
      </w:pPr>
    </w:p>
    <w:tbl>
      <w:tblPr>
        <w:tblStyle w:val="TableNormal4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DD39DB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D39DB" w:rsidRDefault="00DD39DB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DD39DB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DD39DB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DD39DB" w:rsidRDefault="00DD39DB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8E5341" w:rsidTr="009A3BC2">
        <w:trPr>
          <w:trHeight w:val="2515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8E5341" w:rsidRDefault="000957FC">
            <w:pPr>
              <w:pStyle w:val="TableParagraph"/>
              <w:spacing w:line="160" w:lineRule="exact"/>
              <w:ind w:left="669"/>
              <w:rPr>
                <w:b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9"/>
              <w:ind w:left="26"/>
              <w:rPr>
                <w:sz w:val="12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Gestione delle prenotazioni in regime di LP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F0105A">
            <w:pPr>
              <w:pStyle w:val="TableParagraph"/>
              <w:spacing w:before="7"/>
              <w:rPr>
                <w:b/>
                <w:sz w:val="11"/>
              </w:rPr>
            </w:pPr>
            <w:r>
              <w:rPr>
                <w:b/>
                <w:sz w:val="11"/>
              </w:rPr>
              <w:t>Direttore s.c.</w:t>
            </w:r>
          </w:p>
          <w:p w:rsidR="008E5341" w:rsidRDefault="007D72B3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ALPI</w:t>
            </w:r>
          </w:p>
          <w:p w:rsidR="00F0105A" w:rsidRDefault="00F0105A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</w:p>
          <w:p w:rsidR="00F0105A" w:rsidRDefault="00F0105A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Direttore s.c.</w:t>
            </w:r>
          </w:p>
          <w:p w:rsidR="007D72B3" w:rsidRDefault="007D72B3">
            <w:pPr>
              <w:pStyle w:val="TableParagraph"/>
              <w:spacing w:before="1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CUP /Spedalità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9"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Errata gestione del processo di prenotazione in regime Libera Professione (potenziali atti illeciti o di mala</w:t>
            </w:r>
            <w:r w:rsidR="00E80BCB">
              <w:rPr>
                <w:sz w:val="12"/>
              </w:rPr>
              <w:t xml:space="preserve"> </w:t>
            </w:r>
            <w:r>
              <w:rPr>
                <w:sz w:val="12"/>
              </w:rPr>
              <w:t>gestio</w:t>
            </w:r>
            <w:r w:rsidR="00F0105A">
              <w:rPr>
                <w:sz w:val="12"/>
              </w:rPr>
              <w:t>n</w:t>
            </w:r>
            <w:r w:rsidR="00E80BCB">
              <w:rPr>
                <w:sz w:val="12"/>
              </w:rPr>
              <w:t>e</w:t>
            </w:r>
            <w:r>
              <w:rPr>
                <w:sz w:val="12"/>
              </w:rPr>
              <w:t>).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2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eccesso di discrezionalità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risultano sufficientemente idonee alla neutralizzazione del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Redazione procedura interna inerente la gestione delle prenotazioni in regime di libera professione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7D72B3" w:rsidRDefault="00F0105A" w:rsidP="00F0105A">
            <w:pPr>
              <w:pStyle w:val="TableParagraph"/>
              <w:rPr>
                <w:sz w:val="12"/>
              </w:rPr>
            </w:pPr>
            <w:r>
              <w:rPr>
                <w:b/>
                <w:sz w:val="11"/>
              </w:rPr>
              <w:t>Direttore s.c.</w:t>
            </w:r>
            <w:r w:rsidR="007D72B3" w:rsidRPr="007D72B3">
              <w:rPr>
                <w:sz w:val="12"/>
              </w:rPr>
              <w:t>ALPI</w:t>
            </w:r>
          </w:p>
          <w:p w:rsidR="00F0105A" w:rsidRDefault="00F0105A" w:rsidP="00F0105A">
            <w:pPr>
              <w:pStyle w:val="TableParagraph"/>
              <w:rPr>
                <w:sz w:val="12"/>
              </w:rPr>
            </w:pPr>
          </w:p>
          <w:p w:rsidR="00F0105A" w:rsidRPr="00F0105A" w:rsidRDefault="00F0105A" w:rsidP="00F0105A">
            <w:pPr>
              <w:pStyle w:val="TableParagraph"/>
              <w:rPr>
                <w:b/>
                <w:sz w:val="11"/>
              </w:rPr>
            </w:pPr>
            <w:r>
              <w:rPr>
                <w:sz w:val="12"/>
              </w:rPr>
              <w:t xml:space="preserve">Direttore s.c. </w:t>
            </w:r>
          </w:p>
          <w:p w:rsidR="008E5341" w:rsidRDefault="007D72B3" w:rsidP="00F0105A">
            <w:pPr>
              <w:pStyle w:val="TableParagraph"/>
              <w:spacing w:line="266" w:lineRule="auto"/>
              <w:ind w:right="23"/>
              <w:jc w:val="both"/>
              <w:rPr>
                <w:sz w:val="12"/>
              </w:rPr>
            </w:pPr>
            <w:r w:rsidRPr="007D72B3">
              <w:rPr>
                <w:sz w:val="12"/>
              </w:rPr>
              <w:t xml:space="preserve"> CUP /Spedalità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9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Verifica relativa all'aggiornamento/revisione della Procedura: SI/NO</w:t>
            </w:r>
          </w:p>
        </w:tc>
      </w:tr>
      <w:tr w:rsidR="008E5341" w:rsidTr="009A3BC2">
        <w:trPr>
          <w:trHeight w:val="3539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3"/>
              <w:rPr>
                <w:b/>
                <w:color w:val="943634" w:themeColor="accent2" w:themeShade="BF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669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5"/>
              <w:ind w:left="26"/>
              <w:rPr>
                <w:sz w:val="12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270BD6" w:rsidRDefault="00270BD6">
            <w:pPr>
              <w:pStyle w:val="TableParagraph"/>
              <w:rPr>
                <w:b/>
                <w:sz w:val="14"/>
              </w:rPr>
            </w:pPr>
          </w:p>
          <w:p w:rsidR="00270BD6" w:rsidRDefault="00270BD6">
            <w:pPr>
              <w:pStyle w:val="TableParagraph"/>
              <w:rPr>
                <w:b/>
                <w:sz w:val="14"/>
              </w:rPr>
            </w:pPr>
          </w:p>
          <w:p w:rsidR="00270BD6" w:rsidRDefault="00270BD6">
            <w:pPr>
              <w:pStyle w:val="TableParagraph"/>
              <w:rPr>
                <w:b/>
                <w:sz w:val="14"/>
              </w:rPr>
            </w:pPr>
          </w:p>
          <w:p w:rsidR="00270BD6" w:rsidRDefault="00270BD6">
            <w:pPr>
              <w:pStyle w:val="TableParagraph"/>
              <w:rPr>
                <w:b/>
                <w:sz w:val="14"/>
              </w:rPr>
            </w:pPr>
          </w:p>
          <w:p w:rsidR="00270BD6" w:rsidRDefault="00270BD6">
            <w:pPr>
              <w:pStyle w:val="TableParagraph"/>
              <w:rPr>
                <w:b/>
                <w:sz w:val="14"/>
              </w:rPr>
            </w:pPr>
          </w:p>
          <w:p w:rsidR="008E5341" w:rsidRDefault="00270BD6">
            <w:pPr>
              <w:pStyle w:val="TableParagraph"/>
              <w:rPr>
                <w:b/>
                <w:sz w:val="14"/>
              </w:rPr>
            </w:pPr>
            <w:r w:rsidRPr="00270BD6">
              <w:rPr>
                <w:b/>
                <w:sz w:val="14"/>
              </w:rPr>
              <w:t>Gestione delle prenotazioni in regime di LP</w:t>
            </w: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7D72B3" w:rsidRPr="007D72B3" w:rsidRDefault="007D72B3" w:rsidP="007D72B3">
            <w:pPr>
              <w:pStyle w:val="TableParagraph"/>
              <w:spacing w:before="110" w:line="266" w:lineRule="auto"/>
              <w:ind w:left="26"/>
              <w:rPr>
                <w:sz w:val="12"/>
              </w:rPr>
            </w:pPr>
          </w:p>
          <w:p w:rsidR="008E5341" w:rsidRDefault="008E5341" w:rsidP="007D72B3">
            <w:pPr>
              <w:pStyle w:val="TableParagraph"/>
              <w:spacing w:before="110" w:line="266" w:lineRule="auto"/>
              <w:ind w:left="26"/>
              <w:rPr>
                <w:sz w:val="12"/>
              </w:rPr>
            </w:pP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F0105A" w:rsidRDefault="00F0105A" w:rsidP="00F0105A">
            <w:pPr>
              <w:pStyle w:val="TableParagraph"/>
              <w:spacing w:before="110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Direttore s.c</w:t>
            </w:r>
          </w:p>
          <w:p w:rsidR="008E5341" w:rsidRDefault="00270BD6" w:rsidP="00F0105A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 w:rsidRPr="00270BD6">
              <w:rPr>
                <w:sz w:val="12"/>
              </w:rPr>
              <w:t>CUP /Spedalità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5"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>Abuso nel processo di prenotazione in regime S.S.N. al fine di agevolare particolari soggetti (es. inserimento in cima alla lista di attesa)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7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legalità;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soggetto;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programmate risultano adeguate a minimizzare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Stesura</w:t>
            </w:r>
            <w:r w:rsidR="007D72B3">
              <w:rPr>
                <w:sz w:val="12"/>
              </w:rPr>
              <w:t>/Revisione</w:t>
            </w:r>
            <w:r>
              <w:rPr>
                <w:sz w:val="12"/>
              </w:rPr>
              <w:t xml:space="preserve"> regolamento per la gestione delle prenotazioni in regime di S.S.N.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F0105A" w:rsidRPr="00F0105A" w:rsidRDefault="00F0105A" w:rsidP="00F0105A">
            <w:pPr>
              <w:pStyle w:val="TableParagraph"/>
              <w:rPr>
                <w:b/>
                <w:sz w:val="11"/>
              </w:rPr>
            </w:pPr>
            <w:r>
              <w:rPr>
                <w:sz w:val="12"/>
              </w:rPr>
              <w:t xml:space="preserve">Direttore s.c. </w:t>
            </w:r>
          </w:p>
          <w:p w:rsidR="008E5341" w:rsidRDefault="00F0105A" w:rsidP="00F0105A">
            <w:pPr>
              <w:pStyle w:val="TableParagraph"/>
              <w:spacing w:before="102" w:line="266" w:lineRule="auto"/>
              <w:ind w:left="31" w:right="23"/>
              <w:jc w:val="both"/>
              <w:rPr>
                <w:sz w:val="12"/>
              </w:rPr>
            </w:pPr>
            <w:r w:rsidRPr="007D72B3">
              <w:rPr>
                <w:sz w:val="12"/>
              </w:rPr>
              <w:t xml:space="preserve"> CUP /Spedalità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5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8E5341" w:rsidRDefault="000957FC" w:rsidP="007D72B3">
            <w:pPr>
              <w:pStyle w:val="TableParagraph"/>
              <w:spacing w:line="266" w:lineRule="auto"/>
              <w:ind w:left="32" w:right="147"/>
              <w:rPr>
                <w:sz w:val="12"/>
              </w:rPr>
            </w:pPr>
            <w:r>
              <w:rPr>
                <w:sz w:val="12"/>
              </w:rPr>
              <w:t>Verifica relativa al</w:t>
            </w:r>
            <w:r w:rsidR="00270BD6">
              <w:rPr>
                <w:sz w:val="12"/>
              </w:rPr>
              <w:t>la stesura/revis</w:t>
            </w:r>
            <w:r w:rsidR="007D72B3">
              <w:rPr>
                <w:sz w:val="12"/>
              </w:rPr>
              <w:t>ione</w:t>
            </w:r>
            <w:r>
              <w:rPr>
                <w:sz w:val="12"/>
              </w:rPr>
              <w:t xml:space="preserve"> del regolamento per la gestione delle prenotazioni in regime di S.S.N.: SI/NO</w:t>
            </w:r>
          </w:p>
        </w:tc>
      </w:tr>
      <w:tr w:rsidR="00270BD6" w:rsidTr="009A3BC2">
        <w:trPr>
          <w:trHeight w:val="3533"/>
        </w:trPr>
        <w:tc>
          <w:tcPr>
            <w:tcW w:w="1694" w:type="dxa"/>
          </w:tcPr>
          <w:p w:rsidR="007539C4" w:rsidRPr="0064555F" w:rsidRDefault="007539C4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</w:p>
          <w:p w:rsidR="007539C4" w:rsidRPr="0064555F" w:rsidRDefault="007539C4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</w:p>
          <w:p w:rsidR="007539C4" w:rsidRPr="0064555F" w:rsidRDefault="007539C4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</w:p>
          <w:p w:rsidR="007539C4" w:rsidRPr="0064555F" w:rsidRDefault="007539C4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</w:p>
          <w:p w:rsidR="007539C4" w:rsidRPr="0064555F" w:rsidRDefault="007539C4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</w:p>
          <w:p w:rsidR="007539C4" w:rsidRPr="0064555F" w:rsidRDefault="007539C4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</w:p>
          <w:p w:rsidR="00270BD6" w:rsidRPr="0064555F" w:rsidRDefault="00270BD6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4"/>
                <w:szCs w:val="14"/>
              </w:rPr>
            </w:pPr>
            <w:r w:rsidRPr="0064555F">
              <w:rPr>
                <w:b/>
                <w:color w:val="943634" w:themeColor="accent2" w:themeShade="BF"/>
                <w:sz w:val="14"/>
                <w:szCs w:val="14"/>
              </w:rPr>
              <w:t>F. Attività libero professionali e liste di</w:t>
            </w:r>
          </w:p>
          <w:p w:rsidR="00270BD6" w:rsidRPr="0064555F" w:rsidRDefault="00270BD6" w:rsidP="007539C4">
            <w:pPr>
              <w:pStyle w:val="TableParagraph"/>
              <w:jc w:val="center"/>
              <w:rPr>
                <w:b/>
                <w:color w:val="943634" w:themeColor="accent2" w:themeShade="BF"/>
                <w:sz w:val="16"/>
              </w:rPr>
            </w:pPr>
            <w:r w:rsidRPr="0064555F">
              <w:rPr>
                <w:b/>
                <w:color w:val="943634" w:themeColor="accent2" w:themeShade="BF"/>
                <w:sz w:val="14"/>
                <w:szCs w:val="14"/>
              </w:rPr>
              <w:t>attesa</w:t>
            </w:r>
          </w:p>
        </w:tc>
        <w:tc>
          <w:tcPr>
            <w:tcW w:w="1183" w:type="dxa"/>
          </w:tcPr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270BD6" w:rsidRPr="007539C4" w:rsidRDefault="00270BD6">
            <w:pPr>
              <w:pStyle w:val="TableParagraph"/>
              <w:rPr>
                <w:b/>
                <w:sz w:val="12"/>
                <w:szCs w:val="12"/>
              </w:rPr>
            </w:pPr>
            <w:r w:rsidRPr="007539C4">
              <w:rPr>
                <w:b/>
                <w:sz w:val="12"/>
                <w:szCs w:val="12"/>
              </w:rPr>
              <w:t>Attività sanitaria</w:t>
            </w:r>
          </w:p>
        </w:tc>
        <w:tc>
          <w:tcPr>
            <w:tcW w:w="1269" w:type="dxa"/>
          </w:tcPr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270BD6" w:rsidRPr="007539C4" w:rsidRDefault="00270BD6">
            <w:pPr>
              <w:pStyle w:val="TableParagraph"/>
              <w:rPr>
                <w:b/>
                <w:sz w:val="12"/>
                <w:szCs w:val="12"/>
              </w:rPr>
            </w:pPr>
            <w:r w:rsidRPr="007539C4">
              <w:rPr>
                <w:b/>
                <w:sz w:val="12"/>
                <w:szCs w:val="12"/>
              </w:rPr>
              <w:t>Gestione Agende ambulatoriali</w:t>
            </w:r>
          </w:p>
        </w:tc>
        <w:tc>
          <w:tcPr>
            <w:tcW w:w="1063" w:type="dxa"/>
          </w:tcPr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b/>
                <w:sz w:val="12"/>
                <w:szCs w:val="12"/>
              </w:rPr>
            </w:pPr>
          </w:p>
          <w:p w:rsidR="00C635AF" w:rsidRDefault="00C635AF">
            <w:pPr>
              <w:pStyle w:val="TableParagraph"/>
              <w:rPr>
                <w:b/>
                <w:sz w:val="12"/>
                <w:szCs w:val="12"/>
              </w:rPr>
            </w:pPr>
          </w:p>
          <w:p w:rsidR="00F0105A" w:rsidRDefault="00F0105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Direttore s.c.</w:t>
            </w:r>
          </w:p>
          <w:p w:rsidR="00270BD6" w:rsidRPr="007539C4" w:rsidRDefault="00F0105A">
            <w:pPr>
              <w:pStyle w:val="TableParagraph"/>
              <w:rPr>
                <w:b/>
                <w:sz w:val="12"/>
                <w:szCs w:val="12"/>
              </w:rPr>
            </w:pPr>
            <w:r w:rsidRPr="00270BD6">
              <w:rPr>
                <w:sz w:val="12"/>
              </w:rPr>
              <w:t>CUP /Spedalità</w:t>
            </w:r>
          </w:p>
        </w:tc>
        <w:tc>
          <w:tcPr>
            <w:tcW w:w="3573" w:type="dxa"/>
          </w:tcPr>
          <w:p w:rsidR="00C635AF" w:rsidRDefault="00C635AF">
            <w:pPr>
              <w:pStyle w:val="TableParagraph"/>
              <w:rPr>
                <w:sz w:val="12"/>
                <w:szCs w:val="12"/>
              </w:rPr>
            </w:pPr>
          </w:p>
          <w:p w:rsidR="00C635AF" w:rsidRDefault="00C635AF">
            <w:pPr>
              <w:pStyle w:val="TableParagraph"/>
              <w:rPr>
                <w:sz w:val="12"/>
                <w:szCs w:val="12"/>
              </w:rPr>
            </w:pPr>
          </w:p>
          <w:p w:rsidR="00C635AF" w:rsidRDefault="00C635AF">
            <w:pPr>
              <w:pStyle w:val="TableParagraph"/>
              <w:rPr>
                <w:sz w:val="12"/>
                <w:szCs w:val="12"/>
              </w:rPr>
            </w:pPr>
          </w:p>
          <w:p w:rsidR="00C635AF" w:rsidRDefault="00C635AF">
            <w:pPr>
              <w:pStyle w:val="TableParagraph"/>
              <w:rPr>
                <w:sz w:val="12"/>
                <w:szCs w:val="12"/>
              </w:rPr>
            </w:pPr>
          </w:p>
          <w:p w:rsidR="00C635AF" w:rsidRDefault="00C635AF">
            <w:pPr>
              <w:pStyle w:val="TableParagraph"/>
              <w:rPr>
                <w:sz w:val="12"/>
                <w:szCs w:val="12"/>
              </w:rPr>
            </w:pPr>
          </w:p>
          <w:p w:rsidR="00C635AF" w:rsidRDefault="00C635AF">
            <w:pPr>
              <w:pStyle w:val="TableParagraph"/>
              <w:rPr>
                <w:sz w:val="12"/>
                <w:szCs w:val="12"/>
              </w:rPr>
            </w:pPr>
          </w:p>
          <w:p w:rsidR="00270BD6" w:rsidRPr="007539C4" w:rsidRDefault="00270BD6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 xml:space="preserve">Carenza nella gestione delle liste d’attesa; </w:t>
            </w:r>
          </w:p>
          <w:p w:rsidR="00270BD6" w:rsidRPr="007539C4" w:rsidRDefault="00270BD6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>attività disomogenea nei presidi ospedalieri;</w:t>
            </w:r>
          </w:p>
          <w:p w:rsidR="00270BD6" w:rsidRDefault="00270BD6">
            <w:pPr>
              <w:pStyle w:val="TableParagraph"/>
              <w:rPr>
                <w:b/>
                <w:sz w:val="14"/>
              </w:rPr>
            </w:pPr>
            <w:r w:rsidRPr="007539C4">
              <w:rPr>
                <w:sz w:val="12"/>
                <w:szCs w:val="12"/>
              </w:rPr>
              <w:t>presenza di disponibilità di posti negli ambulatori/reparti non comunicati nelle liste.</w:t>
            </w:r>
          </w:p>
        </w:tc>
        <w:tc>
          <w:tcPr>
            <w:tcW w:w="1019" w:type="dxa"/>
          </w:tcPr>
          <w:p w:rsidR="00C635AF" w:rsidRDefault="00C635AF">
            <w:pPr>
              <w:pStyle w:val="TableParagraph"/>
              <w:rPr>
                <w:b/>
                <w:sz w:val="14"/>
              </w:rPr>
            </w:pPr>
          </w:p>
          <w:p w:rsidR="00C635AF" w:rsidRDefault="00C635AF">
            <w:pPr>
              <w:pStyle w:val="TableParagraph"/>
              <w:rPr>
                <w:b/>
                <w:sz w:val="14"/>
              </w:rPr>
            </w:pPr>
          </w:p>
          <w:p w:rsidR="00C635AF" w:rsidRDefault="00C635AF">
            <w:pPr>
              <w:pStyle w:val="TableParagraph"/>
              <w:rPr>
                <w:b/>
                <w:sz w:val="14"/>
              </w:rPr>
            </w:pPr>
          </w:p>
          <w:p w:rsidR="00C635AF" w:rsidRDefault="00C635AF">
            <w:pPr>
              <w:pStyle w:val="TableParagraph"/>
              <w:rPr>
                <w:b/>
                <w:sz w:val="14"/>
              </w:rPr>
            </w:pPr>
          </w:p>
          <w:p w:rsidR="00C635AF" w:rsidRDefault="00C635AF">
            <w:pPr>
              <w:pStyle w:val="TableParagraph"/>
              <w:rPr>
                <w:b/>
                <w:sz w:val="14"/>
              </w:rPr>
            </w:pPr>
          </w:p>
          <w:p w:rsidR="00C635AF" w:rsidRDefault="00C635AF">
            <w:pPr>
              <w:pStyle w:val="TableParagraph"/>
              <w:rPr>
                <w:b/>
                <w:sz w:val="14"/>
              </w:rPr>
            </w:pPr>
          </w:p>
          <w:p w:rsidR="00270BD6" w:rsidRPr="00C635AF" w:rsidRDefault="00270BD6" w:rsidP="00C635AF">
            <w:pPr>
              <w:pStyle w:val="TableParagraph"/>
              <w:jc w:val="center"/>
              <w:rPr>
                <w:b/>
                <w:sz w:val="12"/>
                <w:szCs w:val="12"/>
              </w:rPr>
            </w:pPr>
            <w:r w:rsidRPr="00C635AF">
              <w:rPr>
                <w:b/>
                <w:sz w:val="12"/>
                <w:szCs w:val="12"/>
              </w:rPr>
              <w:t>MEDIO</w:t>
            </w:r>
          </w:p>
        </w:tc>
        <w:tc>
          <w:tcPr>
            <w:tcW w:w="3007" w:type="dxa"/>
          </w:tcPr>
          <w:p w:rsidR="007539C4" w:rsidRDefault="007539C4" w:rsidP="007539C4">
            <w:pPr>
              <w:pStyle w:val="TableParagraph"/>
              <w:spacing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interne.</w:t>
            </w:r>
          </w:p>
          <w:p w:rsidR="007539C4" w:rsidRDefault="007539C4" w:rsidP="007539C4">
            <w:pPr>
              <w:pStyle w:val="TableParagraph"/>
              <w:spacing w:before="5"/>
              <w:rPr>
                <w:b/>
                <w:sz w:val="13"/>
              </w:rPr>
            </w:pPr>
          </w:p>
          <w:p w:rsidR="007539C4" w:rsidRDefault="007539C4" w:rsidP="007539C4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7539C4" w:rsidRDefault="007539C4" w:rsidP="007539C4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eccesso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discrezionalità</w:t>
            </w:r>
          </w:p>
          <w:p w:rsidR="007539C4" w:rsidRDefault="007539C4" w:rsidP="007539C4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legalità;</w:t>
            </w:r>
          </w:p>
          <w:p w:rsidR="007539C4" w:rsidRDefault="007539C4" w:rsidP="007539C4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soggetto;</w:t>
            </w:r>
          </w:p>
          <w:p w:rsidR="007539C4" w:rsidRDefault="007539C4" w:rsidP="007539C4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7539C4" w:rsidRDefault="007539C4" w:rsidP="007539C4">
            <w:pPr>
              <w:pStyle w:val="TableParagraph"/>
              <w:numPr>
                <w:ilvl w:val="0"/>
                <w:numId w:val="2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7539C4" w:rsidRDefault="007539C4" w:rsidP="007539C4">
            <w:pPr>
              <w:pStyle w:val="TableParagraph"/>
              <w:spacing w:before="8"/>
              <w:rPr>
                <w:b/>
                <w:sz w:val="14"/>
              </w:rPr>
            </w:pPr>
          </w:p>
          <w:p w:rsidR="007539C4" w:rsidRDefault="007539C4" w:rsidP="007539C4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270BD6" w:rsidRDefault="007539C4" w:rsidP="007539C4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2"/>
              </w:rPr>
              <w:t>Le verifiche programmate risultano adeguate a minimizzare il rischio</w:t>
            </w:r>
          </w:p>
        </w:tc>
        <w:tc>
          <w:tcPr>
            <w:tcW w:w="1516" w:type="dxa"/>
          </w:tcPr>
          <w:p w:rsidR="00270BD6" w:rsidRDefault="00270BD6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270BD6" w:rsidRPr="007539C4" w:rsidRDefault="007539C4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>Informatizzazione di tutte le agende, con eliminazione di eventuali agende gestite autonomamente in ambulatorio/reparto.</w:t>
            </w:r>
          </w:p>
          <w:p w:rsidR="007539C4" w:rsidRP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>Gestione omogenea e unificata delle agende nei diversi presidi Ospedalieri.</w:t>
            </w:r>
          </w:p>
        </w:tc>
        <w:tc>
          <w:tcPr>
            <w:tcW w:w="1161" w:type="dxa"/>
          </w:tcPr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270BD6" w:rsidRPr="007539C4" w:rsidRDefault="00F0105A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</w:rPr>
              <w:t xml:space="preserve">Direttore s.c.          </w:t>
            </w:r>
            <w:r w:rsidRPr="00270BD6">
              <w:rPr>
                <w:sz w:val="12"/>
              </w:rPr>
              <w:t>CUP /Spedalità</w:t>
            </w:r>
          </w:p>
        </w:tc>
        <w:tc>
          <w:tcPr>
            <w:tcW w:w="1154" w:type="dxa"/>
          </w:tcPr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270BD6" w:rsidRPr="007539C4" w:rsidRDefault="007539C4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>Dicembre 2021</w:t>
            </w:r>
          </w:p>
        </w:tc>
        <w:tc>
          <w:tcPr>
            <w:tcW w:w="3247" w:type="dxa"/>
          </w:tcPr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270BD6" w:rsidRPr="007539C4" w:rsidRDefault="005A4AD5">
            <w:pPr>
              <w:pStyle w:val="TableParagrap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Verifica Informatizzazione di</w:t>
            </w:r>
            <w:r w:rsidR="007539C4" w:rsidRPr="007539C4">
              <w:rPr>
                <w:sz w:val="12"/>
                <w:szCs w:val="12"/>
              </w:rPr>
              <w:t xml:space="preserve"> tutte le agende</w:t>
            </w:r>
          </w:p>
          <w:p w:rsidR="007539C4" w:rsidRPr="007539C4" w:rsidRDefault="007539C4">
            <w:pPr>
              <w:pStyle w:val="TableParagraph"/>
              <w:rPr>
                <w:sz w:val="12"/>
                <w:szCs w:val="12"/>
              </w:rPr>
            </w:pPr>
          </w:p>
          <w:p w:rsidR="007539C4" w:rsidRPr="007539C4" w:rsidRDefault="007539C4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>Verifica gestione omogenea e unificata</w:t>
            </w:r>
          </w:p>
          <w:p w:rsidR="007539C4" w:rsidRPr="007539C4" w:rsidRDefault="007539C4">
            <w:pPr>
              <w:pStyle w:val="TableParagraph"/>
              <w:rPr>
                <w:sz w:val="12"/>
                <w:szCs w:val="12"/>
              </w:rPr>
            </w:pPr>
            <w:r w:rsidRPr="007539C4">
              <w:rPr>
                <w:sz w:val="12"/>
                <w:szCs w:val="12"/>
              </w:rPr>
              <w:t xml:space="preserve">delle agende </w:t>
            </w:r>
            <w:r w:rsidR="00E80BCB">
              <w:rPr>
                <w:sz w:val="12"/>
                <w:szCs w:val="12"/>
              </w:rPr>
              <w:t xml:space="preserve">della Asst </w:t>
            </w:r>
            <w:r w:rsidRPr="00E80BCB">
              <w:rPr>
                <w:sz w:val="12"/>
                <w:szCs w:val="12"/>
              </w:rPr>
              <w:t>nei diversi presidi Ospedalieri</w:t>
            </w:r>
            <w:r w:rsidRPr="007539C4">
              <w:rPr>
                <w:sz w:val="12"/>
                <w:szCs w:val="12"/>
              </w:rPr>
              <w:t>.</w:t>
            </w:r>
          </w:p>
        </w:tc>
      </w:tr>
      <w:tr w:rsidR="008E5341">
        <w:trPr>
          <w:trHeight w:val="2942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19"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8E5341" w:rsidRDefault="000957FC">
            <w:pPr>
              <w:pStyle w:val="TableParagraph"/>
              <w:spacing w:line="160" w:lineRule="exact"/>
              <w:ind w:left="669"/>
              <w:rPr>
                <w:b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9"/>
              <w:ind w:left="26"/>
              <w:rPr>
                <w:sz w:val="12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Gestione liste di attesa e delle agende di prenotazione ricoveri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7D72B3" w:rsidRDefault="007D72B3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</w:p>
          <w:p w:rsidR="007D72B3" w:rsidRDefault="007D72B3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</w:p>
          <w:p w:rsidR="007D72B3" w:rsidRDefault="007D72B3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Abuso nell'adozione di provvedimenti al fine di agevolare particolari soggetti (es. inserimento in cima alla lista di attesa)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2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15" w:line="266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 w:rsidP="000A04BB">
            <w:pPr>
              <w:pStyle w:val="TableParagraph"/>
              <w:numPr>
                <w:ilvl w:val="0"/>
                <w:numId w:val="27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programmate risultano adeguate a minimizzare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6"/>
              </w:numPr>
              <w:tabs>
                <w:tab w:val="left" w:pos="190"/>
              </w:tabs>
              <w:spacing w:line="268" w:lineRule="auto"/>
              <w:ind w:right="143" w:firstLine="0"/>
              <w:rPr>
                <w:sz w:val="12"/>
              </w:rPr>
            </w:pPr>
            <w:r>
              <w:rPr>
                <w:sz w:val="12"/>
              </w:rPr>
              <w:t>Controllo giornaliero da parte della DMP sui ricoveri a data fissa, in urgenza/emergenza o per insorta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gravità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Pr="001E4B05" w:rsidRDefault="00235DCC" w:rsidP="00235DCC">
            <w:pPr>
              <w:pStyle w:val="TableParagraph"/>
              <w:numPr>
                <w:ilvl w:val="0"/>
                <w:numId w:val="26"/>
              </w:numPr>
              <w:tabs>
                <w:tab w:val="left" w:pos="185"/>
              </w:tabs>
              <w:spacing w:line="266" w:lineRule="auto"/>
              <w:ind w:right="399"/>
              <w:rPr>
                <w:sz w:val="12"/>
                <w:highlight w:val="yellow"/>
              </w:rPr>
            </w:pPr>
            <w:r>
              <w:rPr>
                <w:sz w:val="12"/>
              </w:rPr>
              <w:t>B)</w:t>
            </w:r>
            <w:r w:rsidR="000957FC" w:rsidRPr="00235DCC">
              <w:rPr>
                <w:sz w:val="12"/>
              </w:rPr>
              <w:t>verifica periodica delle azioni previste dal</w:t>
            </w:r>
            <w:r w:rsidRPr="00235DCC">
              <w:rPr>
                <w:sz w:val="12"/>
              </w:rPr>
              <w:t>la</w:t>
            </w:r>
            <w:r w:rsidR="000957FC" w:rsidRPr="00235DCC">
              <w:rPr>
                <w:sz w:val="12"/>
              </w:rPr>
              <w:t xml:space="preserve"> vigente </w:t>
            </w:r>
            <w:r w:rsidRPr="00235DCC">
              <w:rPr>
                <w:sz w:val="12"/>
              </w:rPr>
              <w:t>procedura</w:t>
            </w:r>
            <w:r w:rsidR="000957FC" w:rsidRPr="00235DCC">
              <w:rPr>
                <w:spacing w:val="2"/>
                <w:sz w:val="12"/>
              </w:rPr>
              <w:t xml:space="preserve"> </w:t>
            </w:r>
            <w:r w:rsidR="000957FC" w:rsidRPr="00235DCC">
              <w:rPr>
                <w:sz w:val="12"/>
              </w:rPr>
              <w:t>ricoveri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6"/>
              </w:numPr>
              <w:tabs>
                <w:tab w:val="left" w:pos="185"/>
              </w:tabs>
              <w:spacing w:line="266" w:lineRule="auto"/>
              <w:ind w:right="63" w:firstLine="0"/>
              <w:rPr>
                <w:sz w:val="12"/>
              </w:rPr>
            </w:pPr>
            <w:r>
              <w:rPr>
                <w:sz w:val="12"/>
              </w:rPr>
              <w:t>Controllo giornaliero delle autorizzazioni del ricovero di tutti i pazienti st</w:t>
            </w:r>
            <w:r w:rsidR="007D72B3">
              <w:rPr>
                <w:sz w:val="12"/>
              </w:rPr>
              <w:t>r</w:t>
            </w:r>
            <w:r>
              <w:rPr>
                <w:sz w:val="12"/>
              </w:rPr>
              <w:t>anieri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6"/>
              </w:numPr>
              <w:tabs>
                <w:tab w:val="left" w:pos="192"/>
              </w:tabs>
              <w:spacing w:line="266" w:lineRule="auto"/>
              <w:ind w:right="153" w:firstLine="0"/>
              <w:rPr>
                <w:sz w:val="12"/>
              </w:rPr>
            </w:pPr>
            <w:r>
              <w:rPr>
                <w:sz w:val="12"/>
              </w:rPr>
              <w:t>Verifica a campione (5%) dell'effettiva corrispondenza tra la prenotazione di una visita e/o ricovero e il loro effettivo svolgimento (allungamento fittizio delle liste d'attesa)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9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5"/>
              </w:numPr>
              <w:tabs>
                <w:tab w:val="left" w:pos="192"/>
              </w:tabs>
              <w:spacing w:before="1" w:line="266" w:lineRule="auto"/>
              <w:ind w:right="640" w:firstLine="0"/>
              <w:rPr>
                <w:sz w:val="12"/>
              </w:rPr>
            </w:pPr>
            <w:r>
              <w:rPr>
                <w:sz w:val="12"/>
              </w:rPr>
              <w:t>Controllo giornaliero dei ricoveri a data fissa, in urgenza/emergenza o per insorta gravità: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100%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line="266" w:lineRule="auto"/>
              <w:ind w:right="498" w:firstLine="0"/>
              <w:rPr>
                <w:sz w:val="12"/>
              </w:rPr>
            </w:pPr>
            <w:r>
              <w:rPr>
                <w:sz w:val="12"/>
              </w:rPr>
              <w:t>controllo mensile dei tempi di attesa di ricovero per patologia: 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5"/>
              </w:numPr>
              <w:tabs>
                <w:tab w:val="left" w:pos="187"/>
              </w:tabs>
              <w:spacing w:line="266" w:lineRule="auto"/>
              <w:ind w:right="167" w:firstLine="0"/>
              <w:rPr>
                <w:sz w:val="12"/>
              </w:rPr>
            </w:pPr>
            <w:r>
              <w:rPr>
                <w:sz w:val="12"/>
              </w:rPr>
              <w:t>Controllo e autorizzazione dei ricoveri a pazienti stranieri: 100%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 w:rsidP="000A04BB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spacing w:line="266" w:lineRule="auto"/>
              <w:ind w:right="210" w:firstLine="0"/>
              <w:rPr>
                <w:sz w:val="12"/>
              </w:rPr>
            </w:pPr>
            <w:r>
              <w:rPr>
                <w:sz w:val="12"/>
              </w:rPr>
              <w:t>Verifica a campione (5%) corrispondenza dati anagrafici: SI/NO</w:t>
            </w:r>
          </w:p>
        </w:tc>
      </w:tr>
    </w:tbl>
    <w:tbl>
      <w:tblPr>
        <w:tblStyle w:val="TableNormal5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DD39DB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D39DB" w:rsidRDefault="00DD39DB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D39DB" w:rsidRDefault="00DD39DB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8"/>
              </w:rPr>
            </w:pPr>
          </w:p>
          <w:p w:rsidR="00DD39DB" w:rsidRDefault="00DD39DB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DD39DB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DD39DB" w:rsidRDefault="00DD39DB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DD39DB" w:rsidRDefault="00DD39DB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4"/>
              </w:rPr>
            </w:pPr>
          </w:p>
          <w:p w:rsidR="00DD39DB" w:rsidRDefault="00DD39DB" w:rsidP="00124901">
            <w:pPr>
              <w:pStyle w:val="TableParagraph"/>
              <w:rPr>
                <w:b/>
                <w:sz w:val="19"/>
              </w:rPr>
            </w:pPr>
          </w:p>
          <w:p w:rsidR="00DD39DB" w:rsidRDefault="00DD39DB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DD39DB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DD39DB" w:rsidRDefault="00DD39DB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DD39DB" w:rsidRDefault="00DD39DB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C635AF" w:rsidTr="005A4AD5">
        <w:trPr>
          <w:trHeight w:val="2942"/>
        </w:trPr>
        <w:tc>
          <w:tcPr>
            <w:tcW w:w="1694" w:type="dxa"/>
          </w:tcPr>
          <w:p w:rsidR="00C635AF" w:rsidRPr="0064555F" w:rsidRDefault="00C635AF" w:rsidP="00C635AF">
            <w:pPr>
              <w:pStyle w:val="TableParagraph"/>
              <w:spacing w:before="141" w:line="261" w:lineRule="auto"/>
              <w:ind w:left="201" w:right="175" w:firstLine="144"/>
              <w:jc w:val="center"/>
              <w:rPr>
                <w:b/>
                <w:color w:val="943634" w:themeColor="accent2" w:themeShade="BF"/>
                <w:sz w:val="14"/>
              </w:rPr>
            </w:pPr>
          </w:p>
          <w:p w:rsidR="00C635AF" w:rsidRPr="0064555F" w:rsidRDefault="00C635AF" w:rsidP="00C635AF">
            <w:pPr>
              <w:pStyle w:val="TableParagraph"/>
              <w:spacing w:before="141" w:line="261" w:lineRule="auto"/>
              <w:ind w:left="201" w:right="175" w:firstLine="144"/>
              <w:jc w:val="center"/>
              <w:rPr>
                <w:b/>
                <w:color w:val="943634" w:themeColor="accent2" w:themeShade="BF"/>
                <w:sz w:val="14"/>
              </w:rPr>
            </w:pPr>
          </w:p>
          <w:p w:rsidR="00C635AF" w:rsidRPr="0064555F" w:rsidRDefault="00C635AF" w:rsidP="00C635AF">
            <w:pPr>
              <w:pStyle w:val="TableParagraph"/>
              <w:spacing w:before="141" w:line="261" w:lineRule="auto"/>
              <w:ind w:left="201" w:right="175" w:firstLine="144"/>
              <w:jc w:val="center"/>
              <w:rPr>
                <w:b/>
                <w:color w:val="943634" w:themeColor="accent2" w:themeShade="BF"/>
                <w:sz w:val="14"/>
              </w:rPr>
            </w:pPr>
          </w:p>
          <w:p w:rsidR="00C635AF" w:rsidRPr="0064555F" w:rsidRDefault="00C635AF" w:rsidP="00C635AF">
            <w:pPr>
              <w:pStyle w:val="TableParagraph"/>
              <w:spacing w:before="141" w:line="261" w:lineRule="auto"/>
              <w:ind w:left="201" w:right="175" w:firstLine="144"/>
              <w:jc w:val="center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C635AF" w:rsidRPr="0064555F" w:rsidRDefault="00C635AF" w:rsidP="00C635AF">
            <w:pPr>
              <w:pStyle w:val="TableParagraph"/>
              <w:jc w:val="center"/>
              <w:rPr>
                <w:b/>
                <w:color w:val="943634" w:themeColor="accent2" w:themeShade="BF"/>
                <w:sz w:val="16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  <w:vAlign w:val="center"/>
          </w:tcPr>
          <w:p w:rsidR="00C635AF" w:rsidRDefault="00C635AF" w:rsidP="00F0105A">
            <w:pPr>
              <w:pStyle w:val="TableParagraph"/>
              <w:jc w:val="center"/>
              <w:rPr>
                <w:b/>
                <w:sz w:val="14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  <w:vAlign w:val="center"/>
          </w:tcPr>
          <w:p w:rsidR="00C635AF" w:rsidRDefault="00C635AF" w:rsidP="00F0105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Rapporto fra attività istituzionale e Libera professione</w:t>
            </w:r>
          </w:p>
        </w:tc>
        <w:tc>
          <w:tcPr>
            <w:tcW w:w="1063" w:type="dxa"/>
            <w:vAlign w:val="center"/>
          </w:tcPr>
          <w:p w:rsidR="00C635AF" w:rsidRDefault="00C635AF" w:rsidP="00F0105A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Direzione medica di presidio</w:t>
            </w:r>
          </w:p>
        </w:tc>
        <w:tc>
          <w:tcPr>
            <w:tcW w:w="3573" w:type="dxa"/>
            <w:vAlign w:val="center"/>
          </w:tcPr>
          <w:p w:rsidR="00C635AF" w:rsidRDefault="00C635AF" w:rsidP="005A4AD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Mancato rispetto liste di attesa e ricorso a prestazioni in LP per colmare i tempi;</w:t>
            </w:r>
          </w:p>
          <w:p w:rsidR="00C635AF" w:rsidRDefault="00C635AF" w:rsidP="005A4AD5">
            <w:pPr>
              <w:pStyle w:val="TableParagraph"/>
              <w:rPr>
                <w:b/>
                <w:sz w:val="14"/>
              </w:rPr>
            </w:pPr>
          </w:p>
          <w:p w:rsidR="00C635AF" w:rsidRDefault="002109ED" w:rsidP="005A4AD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  <w:r w:rsidR="00C635AF">
              <w:rPr>
                <w:b/>
                <w:sz w:val="14"/>
              </w:rPr>
              <w:t>quilibrio fra attività istituzionale ed attività in LP</w:t>
            </w:r>
            <w:r>
              <w:rPr>
                <w:b/>
                <w:sz w:val="14"/>
              </w:rPr>
              <w:t>, con prevalenza di quest’ultima</w:t>
            </w:r>
          </w:p>
          <w:p w:rsidR="002109ED" w:rsidRDefault="002109ED" w:rsidP="005A4AD5">
            <w:pPr>
              <w:pStyle w:val="TableParagraph"/>
              <w:rPr>
                <w:b/>
                <w:sz w:val="14"/>
              </w:rPr>
            </w:pPr>
          </w:p>
          <w:p w:rsidR="002109ED" w:rsidRDefault="002109ED" w:rsidP="005A4AD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Indicazione all’utente per orientarlo verso LP per superare tempi d’attesa.</w:t>
            </w:r>
          </w:p>
        </w:tc>
        <w:tc>
          <w:tcPr>
            <w:tcW w:w="1019" w:type="dxa"/>
            <w:vAlign w:val="center"/>
          </w:tcPr>
          <w:p w:rsidR="00C635AF" w:rsidRDefault="002109ED" w:rsidP="005A4AD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ALTO</w:t>
            </w:r>
          </w:p>
        </w:tc>
        <w:tc>
          <w:tcPr>
            <w:tcW w:w="3007" w:type="dxa"/>
            <w:vAlign w:val="center"/>
          </w:tcPr>
          <w:p w:rsidR="002109ED" w:rsidRDefault="002109ED" w:rsidP="005A4AD5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2109ED" w:rsidRDefault="002109ED" w:rsidP="005A4AD5">
            <w:pPr>
              <w:pStyle w:val="TableParagraph"/>
              <w:spacing w:before="5"/>
              <w:rPr>
                <w:b/>
                <w:sz w:val="13"/>
              </w:rPr>
            </w:pPr>
          </w:p>
          <w:p w:rsidR="002109ED" w:rsidRDefault="002109ED" w:rsidP="005A4AD5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2109ED" w:rsidRDefault="002109ED" w:rsidP="005A4AD5">
            <w:pPr>
              <w:pStyle w:val="TableParagraph"/>
              <w:spacing w:before="5"/>
              <w:rPr>
                <w:b/>
                <w:sz w:val="13"/>
              </w:rPr>
            </w:pPr>
            <w:r>
              <w:rPr>
                <w:b/>
                <w:sz w:val="12"/>
              </w:rPr>
              <w:t>-dichiarazioni apodittiche di rispetto liste d’attesa</w:t>
            </w:r>
          </w:p>
          <w:p w:rsidR="002109ED" w:rsidRDefault="002109ED" w:rsidP="005A4AD5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C635AF" w:rsidRDefault="002109ED" w:rsidP="005A4AD5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2"/>
              </w:rPr>
              <w:t>il tipo di controllo programmato sul processo assicura la riduzione del rischi</w:t>
            </w:r>
          </w:p>
        </w:tc>
        <w:tc>
          <w:tcPr>
            <w:tcW w:w="1516" w:type="dxa"/>
          </w:tcPr>
          <w:p w:rsidR="00C635AF" w:rsidRDefault="00C635AF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vAlign w:val="center"/>
          </w:tcPr>
          <w:p w:rsidR="00C635AF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Verifica mensile del rapporto fra prestazioni istituzionali e in LP.</w:t>
            </w: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Verifica mensile dei tempi di attesa per prestazioni istituzionali e per prestazioni in LP</w:t>
            </w: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Adozione dei provvedimenti/sanzioni previsti per violazione delle norme in materia.</w:t>
            </w:r>
          </w:p>
        </w:tc>
        <w:tc>
          <w:tcPr>
            <w:tcW w:w="1161" w:type="dxa"/>
            <w:vAlign w:val="center"/>
          </w:tcPr>
          <w:p w:rsidR="00C635AF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Direzione medica di presidio</w:t>
            </w:r>
          </w:p>
        </w:tc>
        <w:tc>
          <w:tcPr>
            <w:tcW w:w="1154" w:type="dxa"/>
            <w:vAlign w:val="center"/>
          </w:tcPr>
          <w:p w:rsidR="00C635AF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mensile</w:t>
            </w:r>
          </w:p>
        </w:tc>
        <w:tc>
          <w:tcPr>
            <w:tcW w:w="3247" w:type="dxa"/>
            <w:vAlign w:val="center"/>
          </w:tcPr>
          <w:p w:rsidR="00C635AF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Controlli sul 100% delle attività ambulatoriali e di ricovero.</w:t>
            </w: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Evidenza dei controlli: 100%</w:t>
            </w: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</w:p>
          <w:p w:rsidR="002109ED" w:rsidRPr="002109ED" w:rsidRDefault="002109ED" w:rsidP="005A4AD5">
            <w:pPr>
              <w:pStyle w:val="TableParagraph"/>
              <w:rPr>
                <w:b/>
                <w:sz w:val="12"/>
                <w:szCs w:val="12"/>
              </w:rPr>
            </w:pPr>
            <w:r w:rsidRPr="002109ED">
              <w:rPr>
                <w:b/>
                <w:sz w:val="12"/>
                <w:szCs w:val="12"/>
              </w:rPr>
              <w:t>Evidenza provvedimenti/sanzioni: 100%</w:t>
            </w:r>
          </w:p>
        </w:tc>
      </w:tr>
      <w:tr w:rsidR="008E5341" w:rsidTr="00F0105A">
        <w:trPr>
          <w:trHeight w:val="2251"/>
        </w:trPr>
        <w:tc>
          <w:tcPr>
            <w:tcW w:w="1694" w:type="dxa"/>
            <w:tcBorders>
              <w:bottom w:val="single" w:sz="4" w:space="0" w:color="000000"/>
            </w:tcBorders>
          </w:tcPr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41"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669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vAlign w:val="center"/>
          </w:tcPr>
          <w:p w:rsidR="008E5341" w:rsidRDefault="000957FC" w:rsidP="00F0105A">
            <w:pPr>
              <w:pStyle w:val="TableParagraph"/>
              <w:spacing w:before="96"/>
              <w:ind w:left="26"/>
              <w:rPr>
                <w:sz w:val="12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  <w:vAlign w:val="center"/>
          </w:tcPr>
          <w:p w:rsidR="008E5341" w:rsidRDefault="00F0105A" w:rsidP="00F0105A">
            <w:pPr>
              <w:pStyle w:val="TableParagraph"/>
              <w:spacing w:before="103"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C</w:t>
            </w:r>
            <w:r w:rsidR="007539C4">
              <w:rPr>
                <w:sz w:val="12"/>
              </w:rPr>
              <w:t>onvenzioni attive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  <w:vAlign w:val="center"/>
          </w:tcPr>
          <w:p w:rsidR="008E5341" w:rsidRDefault="007539C4" w:rsidP="00F0105A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Direttore sc Affari generali</w:t>
            </w:r>
          </w:p>
        </w:tc>
        <w:tc>
          <w:tcPr>
            <w:tcW w:w="3573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Pr="00C635AF" w:rsidRDefault="007539C4">
            <w:pPr>
              <w:pStyle w:val="TableParagraph"/>
              <w:rPr>
                <w:b/>
                <w:sz w:val="12"/>
                <w:szCs w:val="12"/>
              </w:rPr>
            </w:pPr>
            <w:r w:rsidRPr="00C635AF">
              <w:rPr>
                <w:b/>
                <w:sz w:val="12"/>
                <w:szCs w:val="12"/>
              </w:rPr>
              <w:t>Sottoscrizione convenzioni attive</w:t>
            </w:r>
            <w:r w:rsidR="00C635AF">
              <w:rPr>
                <w:b/>
                <w:sz w:val="12"/>
                <w:szCs w:val="12"/>
              </w:rPr>
              <w:t xml:space="preserve"> sanitarie</w:t>
            </w:r>
            <w:r w:rsidRPr="00C635AF">
              <w:rPr>
                <w:b/>
                <w:sz w:val="12"/>
                <w:szCs w:val="12"/>
              </w:rPr>
              <w:t xml:space="preserve"> in presenza di liste di attesa con tempi elevati e in violazione del rispetto delle tempistiche assistenziali aziendali</w:t>
            </w:r>
          </w:p>
          <w:p w:rsidR="008E5341" w:rsidRDefault="008E5341">
            <w:pPr>
              <w:pStyle w:val="TableParagraph"/>
              <w:spacing w:before="103" w:line="266" w:lineRule="auto"/>
              <w:ind w:left="28"/>
              <w:rPr>
                <w:sz w:val="12"/>
              </w:rPr>
            </w:pP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2109ED">
            <w:pPr>
              <w:pStyle w:val="TableParagraph"/>
              <w:spacing w:before="98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ALTO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C635AF">
            <w:pPr>
              <w:pStyle w:val="TableParagraph"/>
              <w:spacing w:before="5"/>
              <w:rPr>
                <w:b/>
                <w:sz w:val="13"/>
              </w:rPr>
            </w:pPr>
            <w:r>
              <w:rPr>
                <w:b/>
                <w:sz w:val="12"/>
              </w:rPr>
              <w:t>-dichiarazioni apodittiche di rispetto liste d’attesa</w:t>
            </w: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programmato sul processo assicura la riduzione del rischio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E5341" w:rsidRDefault="00C635AF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Adozione di procedura in qualità per garantire che le convenzioni attive non violino il principio del rispetto delle liste d’attesa</w:t>
            </w:r>
          </w:p>
          <w:p w:rsidR="00C635AF" w:rsidRDefault="00C635AF">
            <w:pPr>
              <w:pStyle w:val="TableParagraph"/>
              <w:spacing w:line="266" w:lineRule="auto"/>
              <w:ind w:left="31"/>
              <w:rPr>
                <w:sz w:val="12"/>
              </w:rPr>
            </w:pPr>
          </w:p>
          <w:p w:rsidR="00C635AF" w:rsidRDefault="00C635AF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Presenza nei provvedimenti di verifica effettiva certificata circa il rispetto delle liste d’attesa (tempestiva).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8E5341">
            <w:pPr>
              <w:pStyle w:val="TableParagraph"/>
              <w:ind w:left="31"/>
              <w:rPr>
                <w:sz w:val="12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C635AF" w:rsidP="00C635AF">
            <w:pPr>
              <w:pStyle w:val="TableParagraph"/>
              <w:spacing w:line="266" w:lineRule="auto"/>
              <w:rPr>
                <w:sz w:val="12"/>
              </w:rPr>
            </w:pPr>
            <w:r>
              <w:rPr>
                <w:sz w:val="12"/>
              </w:rPr>
              <w:t>Direttore sc Affari generali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96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8E5341" w:rsidRDefault="00C635AF" w:rsidP="00C635AF">
            <w:pPr>
              <w:pStyle w:val="TableParagraph"/>
              <w:spacing w:before="8"/>
              <w:rPr>
                <w:sz w:val="12"/>
              </w:rPr>
            </w:pPr>
            <w:r>
              <w:rPr>
                <w:sz w:val="12"/>
              </w:rPr>
              <w:t>Evidenza della procedura: SI/NO</w:t>
            </w:r>
          </w:p>
          <w:p w:rsidR="00C635AF" w:rsidRDefault="00C635AF" w:rsidP="00C635AF">
            <w:pPr>
              <w:pStyle w:val="TableParagraph"/>
              <w:spacing w:before="8"/>
              <w:rPr>
                <w:sz w:val="12"/>
              </w:rPr>
            </w:pPr>
          </w:p>
          <w:p w:rsidR="00C635AF" w:rsidRDefault="00C635AF" w:rsidP="00C635AF">
            <w:pPr>
              <w:pStyle w:val="TableParagraph"/>
              <w:spacing w:before="8"/>
              <w:rPr>
                <w:sz w:val="12"/>
              </w:rPr>
            </w:pPr>
            <w:r>
              <w:rPr>
                <w:sz w:val="12"/>
              </w:rPr>
              <w:t>Evidenza della verifica effettiva certificata: 100% provvedimenti</w:t>
            </w:r>
          </w:p>
        </w:tc>
      </w:tr>
      <w:tr w:rsidR="000957FC">
        <w:trPr>
          <w:trHeight w:val="3057"/>
        </w:trPr>
        <w:tc>
          <w:tcPr>
            <w:tcW w:w="1694" w:type="dxa"/>
          </w:tcPr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spacing w:before="4"/>
              <w:rPr>
                <w:b/>
                <w:color w:val="943634" w:themeColor="accent2" w:themeShade="BF"/>
                <w:sz w:val="15"/>
              </w:rPr>
            </w:pPr>
          </w:p>
          <w:p w:rsidR="000957FC" w:rsidRPr="0064555F" w:rsidRDefault="000957FC">
            <w:pPr>
              <w:pStyle w:val="TableParagraph"/>
              <w:spacing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0957FC" w:rsidRPr="0064555F" w:rsidRDefault="000957FC">
            <w:pPr>
              <w:pStyle w:val="TableParagraph"/>
              <w:spacing w:line="160" w:lineRule="exact"/>
              <w:ind w:left="669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957FC" w:rsidRPr="007C5E80" w:rsidRDefault="000957FC">
            <w:pPr>
              <w:pStyle w:val="TableParagraph"/>
              <w:ind w:left="26"/>
              <w:rPr>
                <w:sz w:val="12"/>
              </w:rPr>
            </w:pPr>
            <w:r w:rsidRPr="007C5E80">
              <w:rPr>
                <w:sz w:val="12"/>
              </w:rPr>
              <w:t>Incassi</w:t>
            </w:r>
          </w:p>
        </w:tc>
        <w:tc>
          <w:tcPr>
            <w:tcW w:w="1269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957FC" w:rsidRPr="007C5E80" w:rsidRDefault="000957FC">
            <w:pPr>
              <w:pStyle w:val="TableParagraph"/>
              <w:ind w:left="26"/>
              <w:rPr>
                <w:sz w:val="12"/>
              </w:rPr>
            </w:pPr>
            <w:r w:rsidRPr="007C5E80">
              <w:rPr>
                <w:sz w:val="12"/>
              </w:rPr>
              <w:t>Mancato incasso</w:t>
            </w:r>
          </w:p>
        </w:tc>
        <w:tc>
          <w:tcPr>
            <w:tcW w:w="1063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1E4B05" w:rsidRDefault="007C5E80">
            <w:pPr>
              <w:pStyle w:val="TableParagraph"/>
              <w:spacing w:before="108" w:line="266" w:lineRule="auto"/>
              <w:ind w:left="27" w:right="86"/>
              <w:rPr>
                <w:sz w:val="12"/>
              </w:rPr>
            </w:pPr>
            <w:r w:rsidRPr="007C5E80">
              <w:rPr>
                <w:sz w:val="12"/>
              </w:rPr>
              <w:t>Diretto</w:t>
            </w:r>
            <w:r w:rsidR="001E4B05">
              <w:rPr>
                <w:sz w:val="12"/>
              </w:rPr>
              <w:t>re s.c. Economico Finanziaria e</w:t>
            </w:r>
          </w:p>
          <w:p w:rsidR="000957FC" w:rsidRPr="007C5E80" w:rsidRDefault="001E4B05" w:rsidP="001E4B05">
            <w:pPr>
              <w:pStyle w:val="TableParagraph"/>
              <w:spacing w:before="108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7C5E80" w:rsidRPr="007C5E80">
              <w:rPr>
                <w:sz w:val="12"/>
              </w:rPr>
              <w:t>s.c. ALPI</w:t>
            </w:r>
          </w:p>
        </w:tc>
        <w:tc>
          <w:tcPr>
            <w:tcW w:w="3573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957FC" w:rsidRPr="007C5E80" w:rsidRDefault="007C5E80" w:rsidP="007C5E80">
            <w:pPr>
              <w:pStyle w:val="TableParagraph"/>
              <w:ind w:left="28"/>
              <w:rPr>
                <w:sz w:val="12"/>
              </w:rPr>
            </w:pPr>
            <w:r w:rsidRPr="007C5E80">
              <w:rPr>
                <w:sz w:val="12"/>
              </w:rPr>
              <w:t>Mancato introito a seguito di prestazione erogata in LP</w:t>
            </w:r>
          </w:p>
        </w:tc>
        <w:tc>
          <w:tcPr>
            <w:tcW w:w="1019" w:type="dxa"/>
          </w:tcPr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>
            <w:pPr>
              <w:pStyle w:val="TableParagraph"/>
              <w:rPr>
                <w:b/>
                <w:sz w:val="12"/>
              </w:rPr>
            </w:pPr>
          </w:p>
          <w:p w:rsidR="000957FC" w:rsidRPr="007C5E80" w:rsidRDefault="007C5E80" w:rsidP="007C5E80">
            <w:pPr>
              <w:pStyle w:val="TableParagraph"/>
              <w:rPr>
                <w:b/>
                <w:sz w:val="12"/>
              </w:rPr>
            </w:pPr>
            <w:r w:rsidRPr="007C5E80"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7C5E80" w:rsidRDefault="007C5E80" w:rsidP="007D72B3">
            <w:pPr>
              <w:pStyle w:val="TableParagraph"/>
              <w:rPr>
                <w:b/>
                <w:sz w:val="12"/>
              </w:rPr>
            </w:pPr>
          </w:p>
          <w:p w:rsidR="007C5E80" w:rsidRDefault="007C5E80" w:rsidP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 w:rsidP="007D72B3">
            <w:pPr>
              <w:pStyle w:val="TableParagraph"/>
              <w:rPr>
                <w:b/>
                <w:sz w:val="12"/>
              </w:rPr>
            </w:pPr>
            <w:r w:rsidRPr="007C5E80">
              <w:rPr>
                <w:b/>
                <w:sz w:val="12"/>
              </w:rPr>
              <w:t>Il processo risulta vincolato da atti amministrativi (Regolamento e Tariffario LP) e dalle procedure interne</w:t>
            </w:r>
          </w:p>
          <w:p w:rsidR="007D72B3" w:rsidRPr="007C5E80" w:rsidRDefault="007D72B3" w:rsidP="007D72B3">
            <w:pPr>
              <w:pStyle w:val="TableParagraph"/>
              <w:rPr>
                <w:b/>
                <w:sz w:val="12"/>
              </w:rPr>
            </w:pPr>
          </w:p>
          <w:p w:rsidR="000957FC" w:rsidRPr="007C5E80" w:rsidRDefault="007D72B3">
            <w:pPr>
              <w:pStyle w:val="TableParagraph"/>
              <w:rPr>
                <w:b/>
                <w:sz w:val="12"/>
              </w:rPr>
            </w:pPr>
            <w:r w:rsidRPr="007C5E80">
              <w:rPr>
                <w:b/>
                <w:sz w:val="12"/>
              </w:rPr>
              <w:t xml:space="preserve">Criticità: </w:t>
            </w:r>
          </w:p>
          <w:p w:rsidR="007D72B3" w:rsidRPr="007C5E80" w:rsidRDefault="007D72B3" w:rsidP="007D72B3">
            <w:pPr>
              <w:pStyle w:val="TableParagraph"/>
              <w:numPr>
                <w:ilvl w:val="0"/>
                <w:numId w:val="27"/>
              </w:numPr>
              <w:rPr>
                <w:b/>
                <w:sz w:val="12"/>
              </w:rPr>
            </w:pPr>
            <w:r w:rsidRPr="007C5E80">
              <w:rPr>
                <w:b/>
                <w:sz w:val="12"/>
              </w:rPr>
              <w:t>Il cliente potrebbe non pagare il saldo all’atto della dimissione</w:t>
            </w:r>
          </w:p>
          <w:p w:rsidR="007D72B3" w:rsidRPr="007C5E80" w:rsidRDefault="007D72B3" w:rsidP="007D72B3">
            <w:pPr>
              <w:pStyle w:val="TableParagraph"/>
              <w:numPr>
                <w:ilvl w:val="0"/>
                <w:numId w:val="27"/>
              </w:numPr>
              <w:rPr>
                <w:b/>
                <w:sz w:val="12"/>
              </w:rPr>
            </w:pPr>
            <w:r w:rsidRPr="007C5E80">
              <w:rPr>
                <w:b/>
                <w:sz w:val="12"/>
              </w:rPr>
              <w:t>- l’assicurazione del cliente non provvede al pagamento del dovuto</w:t>
            </w:r>
          </w:p>
          <w:p w:rsidR="007D72B3" w:rsidRPr="007C5E80" w:rsidRDefault="007D72B3" w:rsidP="007D72B3">
            <w:pPr>
              <w:pStyle w:val="TableParagraph"/>
              <w:rPr>
                <w:b/>
                <w:sz w:val="12"/>
              </w:rPr>
            </w:pPr>
          </w:p>
          <w:p w:rsidR="007D72B3" w:rsidRPr="007C5E80" w:rsidRDefault="007D72B3" w:rsidP="007D72B3">
            <w:pPr>
              <w:pStyle w:val="TableParagraph"/>
              <w:rPr>
                <w:b/>
                <w:sz w:val="12"/>
              </w:rPr>
            </w:pPr>
            <w:r w:rsidRPr="007C5E80">
              <w:rPr>
                <w:b/>
                <w:sz w:val="12"/>
              </w:rPr>
              <w:t>I</w:t>
            </w:r>
            <w:r w:rsidR="007C5E80" w:rsidRPr="007C5E80">
              <w:rPr>
                <w:b/>
                <w:sz w:val="12"/>
              </w:rPr>
              <w:t>l rischio è importante me non eccessivamente critico</w:t>
            </w:r>
          </w:p>
        </w:tc>
        <w:tc>
          <w:tcPr>
            <w:tcW w:w="1516" w:type="dxa"/>
          </w:tcPr>
          <w:p w:rsidR="000957FC" w:rsidRDefault="000957FC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spacing w:before="100" w:line="266" w:lineRule="auto"/>
              <w:ind w:left="31"/>
              <w:rPr>
                <w:sz w:val="12"/>
              </w:rPr>
            </w:pPr>
            <w:r w:rsidRPr="007C5E80">
              <w:rPr>
                <w:sz w:val="12"/>
              </w:rPr>
              <w:t>Elaborazione di una procedura interna per il controllo dei crediti insoluti di Libera Professione</w:t>
            </w:r>
          </w:p>
        </w:tc>
        <w:tc>
          <w:tcPr>
            <w:tcW w:w="1161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6"/>
              </w:rPr>
            </w:pPr>
          </w:p>
          <w:p w:rsidR="00F0105A" w:rsidRDefault="000957FC" w:rsidP="007C5E8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 w:rsidRPr="007C5E80">
              <w:rPr>
                <w:sz w:val="12"/>
              </w:rPr>
              <w:t xml:space="preserve">Direttore s.c. </w:t>
            </w:r>
            <w:r w:rsidR="00F0105A">
              <w:rPr>
                <w:sz w:val="12"/>
              </w:rPr>
              <w:t xml:space="preserve">Economico Finanziaria </w:t>
            </w:r>
          </w:p>
          <w:p w:rsidR="00F0105A" w:rsidRDefault="00F0105A" w:rsidP="007C5E80">
            <w:pPr>
              <w:pStyle w:val="TableParagraph"/>
              <w:spacing w:line="266" w:lineRule="auto"/>
              <w:ind w:left="31"/>
              <w:rPr>
                <w:sz w:val="12"/>
              </w:rPr>
            </w:pPr>
          </w:p>
          <w:p w:rsidR="000957FC" w:rsidRPr="007C5E80" w:rsidRDefault="00F0105A" w:rsidP="007C5E8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 </w:t>
            </w:r>
            <w:r w:rsidR="007C5E80">
              <w:rPr>
                <w:sz w:val="12"/>
              </w:rPr>
              <w:t>s.c. ALPI</w:t>
            </w:r>
          </w:p>
        </w:tc>
        <w:tc>
          <w:tcPr>
            <w:tcW w:w="1154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957FC" w:rsidRPr="007C5E80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 w:rsidRPr="007C5E80"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Pr="007C5E80" w:rsidRDefault="000957FC">
            <w:pPr>
              <w:pStyle w:val="TableParagraph"/>
              <w:spacing w:before="100" w:line="266" w:lineRule="auto"/>
              <w:ind w:left="32"/>
              <w:rPr>
                <w:sz w:val="12"/>
              </w:rPr>
            </w:pPr>
            <w:r w:rsidRPr="007C5E80">
              <w:rPr>
                <w:sz w:val="12"/>
              </w:rPr>
              <w:t>Elaborazione di una procedura interna per il controllo dei crediti insoluti di Libera Professione: SI/NO</w:t>
            </w:r>
          </w:p>
        </w:tc>
      </w:tr>
      <w:tr w:rsidR="000957FC">
        <w:trPr>
          <w:trHeight w:val="2973"/>
        </w:trPr>
        <w:tc>
          <w:tcPr>
            <w:tcW w:w="1694" w:type="dxa"/>
          </w:tcPr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spacing w:before="136"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0957FC" w:rsidRPr="0064555F" w:rsidRDefault="000957FC">
            <w:pPr>
              <w:pStyle w:val="TableParagraph"/>
              <w:spacing w:line="160" w:lineRule="exact"/>
              <w:ind w:left="669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57FC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Incassi</w:t>
            </w:r>
          </w:p>
        </w:tc>
        <w:tc>
          <w:tcPr>
            <w:tcW w:w="126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Emissione fatture in libera professione (ricoveri)</w:t>
            </w:r>
          </w:p>
        </w:tc>
        <w:tc>
          <w:tcPr>
            <w:tcW w:w="106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F0105A" w:rsidRDefault="007C5E80">
            <w:pPr>
              <w:pStyle w:val="TableParagraph"/>
              <w:spacing w:before="1" w:line="266" w:lineRule="auto"/>
              <w:ind w:left="27" w:right="86"/>
              <w:rPr>
                <w:sz w:val="12"/>
              </w:rPr>
            </w:pPr>
            <w:r w:rsidRPr="007C5E80">
              <w:rPr>
                <w:sz w:val="12"/>
              </w:rPr>
              <w:t>Dirett</w:t>
            </w:r>
            <w:r w:rsidR="00F0105A">
              <w:rPr>
                <w:sz w:val="12"/>
              </w:rPr>
              <w:t xml:space="preserve">ore s.c. Economico Finanziaria </w:t>
            </w:r>
          </w:p>
          <w:p w:rsidR="00F0105A" w:rsidRDefault="00F0105A">
            <w:pPr>
              <w:pStyle w:val="TableParagraph"/>
              <w:spacing w:before="1" w:line="266" w:lineRule="auto"/>
              <w:ind w:left="27" w:right="86"/>
              <w:rPr>
                <w:sz w:val="12"/>
              </w:rPr>
            </w:pPr>
          </w:p>
          <w:p w:rsidR="000957FC" w:rsidRDefault="00F0105A">
            <w:pPr>
              <w:pStyle w:val="TableParagraph"/>
              <w:spacing w:before="1"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7C5E80" w:rsidRPr="007C5E80">
              <w:rPr>
                <w:sz w:val="12"/>
              </w:rPr>
              <w:t xml:space="preserve"> s.c. ALPI</w:t>
            </w:r>
          </w:p>
        </w:tc>
        <w:tc>
          <w:tcPr>
            <w:tcW w:w="357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8" w:right="159"/>
              <w:rPr>
                <w:sz w:val="12"/>
              </w:rPr>
            </w:pPr>
            <w:r>
              <w:rPr>
                <w:sz w:val="12"/>
              </w:rPr>
              <w:t>Errata fatturazione volta a favorire particolari soggetti tramite sconti non dovuti</w:t>
            </w:r>
          </w:p>
        </w:tc>
        <w:tc>
          <w:tcPr>
            <w:tcW w:w="101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11"/>
              </w:rPr>
            </w:pPr>
          </w:p>
          <w:p w:rsidR="000957FC" w:rsidRDefault="000957FC">
            <w:pPr>
              <w:pStyle w:val="TableParagraph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0957FC" w:rsidRDefault="000957FC">
            <w:pPr>
              <w:pStyle w:val="TableParagraph"/>
              <w:spacing w:before="118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 atti amministrativi (Regolamento e Tariffario LP) e dalle procedure interne</w:t>
            </w:r>
          </w:p>
          <w:p w:rsidR="000957FC" w:rsidRDefault="000957F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0957FC" w:rsidRDefault="000957FC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16" w:line="266" w:lineRule="auto"/>
              <w:ind w:right="270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le norme contrastano con la programmazione dell'attivita dei dirigenti medici e ciò fa sì che non si eliminino del tutto le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violazioni</w:t>
            </w:r>
          </w:p>
          <w:p w:rsidR="000957FC" w:rsidRDefault="000957FC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1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potenziale conflitto di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0957FC" w:rsidRDefault="000957FC">
            <w:pPr>
              <w:pStyle w:val="TableParagraph"/>
              <w:numPr>
                <w:ilvl w:val="0"/>
                <w:numId w:val="23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0957FC" w:rsidRDefault="000957FC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0957FC" w:rsidRDefault="000957FC">
            <w:pPr>
              <w:pStyle w:val="TableParagraph"/>
              <w:spacing w:before="16" w:line="266" w:lineRule="auto"/>
              <w:ind w:left="29" w:right="112"/>
              <w:rPr>
                <w:b/>
                <w:sz w:val="12"/>
              </w:rPr>
            </w:pPr>
            <w:r>
              <w:rPr>
                <w:b/>
                <w:sz w:val="12"/>
              </w:rPr>
              <w:t>il rischio è variegato, nonostante ciò, allo stato, le verifiche programmate risultano adeguate a ridurre il rischio</w:t>
            </w:r>
          </w:p>
        </w:tc>
        <w:tc>
          <w:tcPr>
            <w:tcW w:w="1516" w:type="dxa"/>
          </w:tcPr>
          <w:p w:rsidR="000957FC" w:rsidRDefault="000957FC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7C5E80" w:rsidRDefault="007C5E80">
            <w:pPr>
              <w:pStyle w:val="TableParagraph"/>
              <w:spacing w:before="86" w:line="266" w:lineRule="auto"/>
              <w:ind w:left="31" w:right="46"/>
              <w:rPr>
                <w:sz w:val="12"/>
              </w:rPr>
            </w:pPr>
          </w:p>
          <w:p w:rsidR="007C5E80" w:rsidRDefault="007C5E80">
            <w:pPr>
              <w:pStyle w:val="TableParagraph"/>
              <w:spacing w:before="86" w:line="266" w:lineRule="auto"/>
              <w:ind w:left="31" w:right="46"/>
              <w:rPr>
                <w:sz w:val="12"/>
              </w:rPr>
            </w:pPr>
          </w:p>
          <w:p w:rsidR="000957FC" w:rsidRDefault="000957FC">
            <w:pPr>
              <w:pStyle w:val="TableParagraph"/>
              <w:spacing w:before="86" w:line="266" w:lineRule="auto"/>
              <w:ind w:left="31" w:right="46"/>
              <w:rPr>
                <w:sz w:val="12"/>
              </w:rPr>
            </w:pPr>
            <w:r>
              <w:rPr>
                <w:sz w:val="12"/>
              </w:rPr>
              <w:t>Elaborazione ed attuazione di un piano annuale dei controlli su base mensile volto a rafforzare la procedura esistente :</w:t>
            </w:r>
          </w:p>
          <w:p w:rsidR="000957FC" w:rsidRDefault="000957FC" w:rsidP="007C5E80">
            <w:pPr>
              <w:pStyle w:val="TableParagraph"/>
              <w:tabs>
                <w:tab w:val="left" w:pos="166"/>
              </w:tabs>
              <w:spacing w:before="2" w:line="266" w:lineRule="auto"/>
              <w:ind w:left="31" w:right="74"/>
              <w:rPr>
                <w:sz w:val="12"/>
              </w:rPr>
            </w:pPr>
          </w:p>
        </w:tc>
        <w:tc>
          <w:tcPr>
            <w:tcW w:w="1161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3"/>
              <w:rPr>
                <w:b/>
                <w:sz w:val="12"/>
              </w:rPr>
            </w:pPr>
          </w:p>
          <w:p w:rsidR="00F0105A" w:rsidRDefault="007C5E8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 w:rsidRPr="007C5E80">
              <w:rPr>
                <w:sz w:val="12"/>
              </w:rPr>
              <w:t xml:space="preserve">Direttore s.c. Economico Finanziaria </w:t>
            </w:r>
          </w:p>
          <w:p w:rsidR="00F0105A" w:rsidRDefault="00F0105A">
            <w:pPr>
              <w:pStyle w:val="TableParagraph"/>
              <w:spacing w:line="266" w:lineRule="auto"/>
              <w:ind w:left="31"/>
              <w:rPr>
                <w:sz w:val="12"/>
              </w:rPr>
            </w:pPr>
          </w:p>
          <w:p w:rsidR="000957FC" w:rsidRDefault="00F0105A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7C5E80" w:rsidRPr="007C5E80">
              <w:rPr>
                <w:sz w:val="12"/>
              </w:rPr>
              <w:t xml:space="preserve"> s.c. ALPI</w:t>
            </w:r>
          </w:p>
        </w:tc>
        <w:tc>
          <w:tcPr>
            <w:tcW w:w="1154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7"/>
              <w:rPr>
                <w:b/>
                <w:sz w:val="11"/>
              </w:rPr>
            </w:pPr>
          </w:p>
          <w:p w:rsidR="000957FC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Elaborazione ed attuazione di un piano annuale dei controlli : verifica di un campione pari ad almeno10 fatture al mese.</w:t>
            </w:r>
          </w:p>
        </w:tc>
      </w:tr>
      <w:tr w:rsidR="000957FC" w:rsidTr="009A3BC2">
        <w:trPr>
          <w:trHeight w:val="2158"/>
        </w:trPr>
        <w:tc>
          <w:tcPr>
            <w:tcW w:w="1694" w:type="dxa"/>
          </w:tcPr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943634" w:themeColor="accent2" w:themeShade="BF"/>
                <w:sz w:val="16"/>
              </w:rPr>
            </w:pPr>
          </w:p>
          <w:p w:rsidR="000957FC" w:rsidRPr="0064555F" w:rsidRDefault="000957FC">
            <w:pPr>
              <w:pStyle w:val="TableParagraph"/>
              <w:spacing w:before="1"/>
              <w:rPr>
                <w:b/>
                <w:color w:val="943634" w:themeColor="accent2" w:themeShade="BF"/>
              </w:rPr>
            </w:pPr>
          </w:p>
          <w:p w:rsidR="000957FC" w:rsidRPr="0064555F" w:rsidRDefault="000957FC">
            <w:pPr>
              <w:pStyle w:val="TableParagraph"/>
              <w:spacing w:line="261" w:lineRule="auto"/>
              <w:ind w:left="201" w:right="175" w:firstLine="144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F. Attività libero professionali e liste di</w:t>
            </w:r>
          </w:p>
          <w:p w:rsidR="000957FC" w:rsidRPr="0064555F" w:rsidRDefault="000957FC">
            <w:pPr>
              <w:pStyle w:val="TableParagraph"/>
              <w:spacing w:line="160" w:lineRule="exact"/>
              <w:ind w:left="669"/>
              <w:rPr>
                <w:b/>
                <w:color w:val="943634" w:themeColor="accent2" w:themeShade="BF"/>
                <w:sz w:val="14"/>
              </w:rPr>
            </w:pPr>
            <w:r w:rsidRPr="0064555F">
              <w:rPr>
                <w:b/>
                <w:color w:val="943634" w:themeColor="accent2" w:themeShade="BF"/>
                <w:sz w:val="14"/>
              </w:rPr>
              <w:t>attesa</w:t>
            </w:r>
          </w:p>
        </w:tc>
        <w:tc>
          <w:tcPr>
            <w:tcW w:w="118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957FC" w:rsidRDefault="000957FC"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6"/>
              <w:rPr>
                <w:b/>
                <w:sz w:val="12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6" w:right="33"/>
              <w:rPr>
                <w:sz w:val="12"/>
              </w:rPr>
            </w:pPr>
            <w:r>
              <w:rPr>
                <w:sz w:val="12"/>
              </w:rPr>
              <w:t>Controlli amministrativi di conformità al Regolamento Aziendale per l'Attività Libero Professionale Intramuraria</w:t>
            </w:r>
          </w:p>
        </w:tc>
        <w:tc>
          <w:tcPr>
            <w:tcW w:w="106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F0105A" w:rsidRDefault="007C5E80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 w:rsidRPr="007C5E80">
              <w:rPr>
                <w:sz w:val="12"/>
              </w:rPr>
              <w:t>Dirett</w:t>
            </w:r>
            <w:r w:rsidR="00F0105A">
              <w:rPr>
                <w:sz w:val="12"/>
              </w:rPr>
              <w:t xml:space="preserve">ore s.c. Economico Finanziaria </w:t>
            </w:r>
          </w:p>
          <w:p w:rsidR="00F0105A" w:rsidRDefault="00F0105A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</w:p>
          <w:p w:rsidR="000957FC" w:rsidRDefault="00F0105A">
            <w:pPr>
              <w:pStyle w:val="TableParagraph"/>
              <w:spacing w:line="266" w:lineRule="auto"/>
              <w:ind w:left="27" w:right="86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7C5E80" w:rsidRPr="007C5E80">
              <w:rPr>
                <w:sz w:val="12"/>
              </w:rPr>
              <w:t xml:space="preserve"> s.c. ALPI</w:t>
            </w:r>
          </w:p>
        </w:tc>
        <w:tc>
          <w:tcPr>
            <w:tcW w:w="357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3"/>
              <w:rPr>
                <w:b/>
                <w:sz w:val="11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Mancato rispetto delle regole di natura amministrativa di cui al regolamento aziendale in materia Libera Professione</w:t>
            </w:r>
          </w:p>
        </w:tc>
        <w:tc>
          <w:tcPr>
            <w:tcW w:w="101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0957FC" w:rsidRDefault="000957FC">
            <w:pPr>
              <w:pStyle w:val="TableParagraph"/>
              <w:spacing w:before="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7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vincolato dalla Legge, da atti amministrativi (Regolamento e Tariffario LP) e dalle procedure interne.</w:t>
            </w:r>
          </w:p>
          <w:p w:rsidR="000957FC" w:rsidRDefault="000957FC">
            <w:pPr>
              <w:pStyle w:val="TableParagraph"/>
              <w:spacing w:before="2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0957FC" w:rsidRDefault="000957FC">
            <w:pPr>
              <w:pStyle w:val="TableParagraph"/>
              <w:numPr>
                <w:ilvl w:val="0"/>
                <w:numId w:val="21"/>
              </w:numPr>
              <w:tabs>
                <w:tab w:val="left" w:pos="102"/>
              </w:tabs>
              <w:spacing w:before="16" w:line="266" w:lineRule="auto"/>
              <w:ind w:right="340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possibile eccesso di discrezionalità e mancanza di trasparenza;</w:t>
            </w:r>
          </w:p>
          <w:p w:rsidR="000957FC" w:rsidRDefault="000957FC">
            <w:pPr>
              <w:pStyle w:val="TableParagraph"/>
              <w:numPr>
                <w:ilvl w:val="0"/>
                <w:numId w:val="21"/>
              </w:numPr>
              <w:tabs>
                <w:tab w:val="left" w:pos="102"/>
              </w:tabs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legalità.</w:t>
            </w:r>
          </w:p>
          <w:p w:rsidR="000957FC" w:rsidRDefault="000957FC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0957FC" w:rsidRDefault="000957FC">
            <w:pPr>
              <w:pStyle w:val="TableParagraph"/>
              <w:spacing w:before="1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contenere il rischio</w:t>
            </w:r>
          </w:p>
        </w:tc>
        <w:tc>
          <w:tcPr>
            <w:tcW w:w="1516" w:type="dxa"/>
          </w:tcPr>
          <w:p w:rsidR="000957FC" w:rsidRDefault="000957FC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Elaborazione e attuazione di un programma annuale dei controlli amministrativi (con cadenza mensile)</w:t>
            </w:r>
          </w:p>
        </w:tc>
        <w:tc>
          <w:tcPr>
            <w:tcW w:w="1161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0105A" w:rsidRDefault="007C5E80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 w:rsidRPr="007C5E80">
              <w:rPr>
                <w:sz w:val="12"/>
              </w:rPr>
              <w:t>Dirett</w:t>
            </w:r>
            <w:r w:rsidR="00F0105A">
              <w:rPr>
                <w:sz w:val="12"/>
              </w:rPr>
              <w:t xml:space="preserve">ore s.c. Economico Finanziaria </w:t>
            </w:r>
          </w:p>
          <w:p w:rsidR="00F0105A" w:rsidRDefault="00F0105A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</w:p>
          <w:p w:rsidR="000957FC" w:rsidRDefault="00F0105A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</w:t>
            </w:r>
            <w:r w:rsidR="007C5E80" w:rsidRPr="007C5E80">
              <w:rPr>
                <w:sz w:val="12"/>
              </w:rPr>
              <w:t xml:space="preserve"> s.c. ALPI</w:t>
            </w:r>
          </w:p>
        </w:tc>
        <w:tc>
          <w:tcPr>
            <w:tcW w:w="1154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957FC" w:rsidRDefault="000957FC">
            <w:pPr>
              <w:pStyle w:val="TableParagraph"/>
              <w:spacing w:before="1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957FC" w:rsidRDefault="000957FC">
            <w:pPr>
              <w:pStyle w:val="TableParagraph"/>
              <w:numPr>
                <w:ilvl w:val="0"/>
                <w:numId w:val="20"/>
              </w:numPr>
              <w:tabs>
                <w:tab w:val="left" w:pos="158"/>
              </w:tabs>
              <w:spacing w:line="266" w:lineRule="auto"/>
              <w:ind w:right="134" w:firstLine="0"/>
              <w:rPr>
                <w:sz w:val="12"/>
              </w:rPr>
            </w:pPr>
            <w:r>
              <w:rPr>
                <w:sz w:val="12"/>
              </w:rPr>
              <w:t>Elaborazione "Programma dei controlli entro il 31 marzo di ogni anno;</w:t>
            </w:r>
          </w:p>
          <w:p w:rsidR="000957FC" w:rsidRDefault="000957F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numPr>
                <w:ilvl w:val="0"/>
                <w:numId w:val="20"/>
              </w:numPr>
              <w:tabs>
                <w:tab w:val="left" w:pos="158"/>
              </w:tabs>
              <w:spacing w:line="266" w:lineRule="auto"/>
              <w:ind w:right="34" w:firstLine="0"/>
              <w:rPr>
                <w:sz w:val="12"/>
              </w:rPr>
            </w:pPr>
            <w:r>
              <w:rPr>
                <w:sz w:val="12"/>
              </w:rPr>
              <w:t>attuazione dei controlli mensili entro il giorno 10 del secondo mese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successivo.</w:t>
            </w:r>
          </w:p>
        </w:tc>
      </w:tr>
    </w:tbl>
    <w:tbl>
      <w:tblPr>
        <w:tblStyle w:val="TableNormal6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9A3BC2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9A3BC2" w:rsidRDefault="009A3BC2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9A3BC2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9"/>
              </w:rPr>
            </w:pPr>
          </w:p>
          <w:p w:rsidR="009A3BC2" w:rsidRDefault="009A3BC2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9"/>
              </w:rPr>
            </w:pPr>
          </w:p>
          <w:p w:rsidR="009A3BC2" w:rsidRDefault="009A3BC2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9A3BC2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9A3BC2" w:rsidRDefault="009A3BC2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0957FC">
        <w:trPr>
          <w:trHeight w:val="3017"/>
        </w:trPr>
        <w:tc>
          <w:tcPr>
            <w:tcW w:w="1694" w:type="dxa"/>
          </w:tcPr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spacing w:before="4"/>
              <w:rPr>
                <w:b/>
                <w:color w:val="F79646" w:themeColor="accent6"/>
                <w:sz w:val="14"/>
              </w:rPr>
            </w:pPr>
          </w:p>
          <w:p w:rsidR="000957FC" w:rsidRPr="0064555F" w:rsidRDefault="000957FC">
            <w:pPr>
              <w:pStyle w:val="TableParagraph"/>
              <w:spacing w:before="1" w:line="261" w:lineRule="auto"/>
              <w:ind w:left="275" w:right="254" w:firstLine="48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G. Farmaceutica, dispositivi e altre tecnologie: ricerca, sperimentazioni</w:t>
            </w:r>
            <w:r w:rsidRPr="0064555F">
              <w:rPr>
                <w:b/>
                <w:color w:val="F79646" w:themeColor="accent6"/>
                <w:spacing w:val="-2"/>
                <w:sz w:val="14"/>
              </w:rPr>
              <w:t xml:space="preserve"> </w:t>
            </w:r>
            <w:r w:rsidRPr="0064555F">
              <w:rPr>
                <w:b/>
                <w:color w:val="F79646" w:themeColor="accent6"/>
                <w:sz w:val="14"/>
              </w:rPr>
              <w:t>e</w:t>
            </w:r>
          </w:p>
          <w:p w:rsidR="000957FC" w:rsidRPr="0064555F" w:rsidRDefault="000957FC">
            <w:pPr>
              <w:pStyle w:val="TableParagraph"/>
              <w:spacing w:line="160" w:lineRule="exact"/>
              <w:ind w:left="357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sponsorizzazioni</w:t>
            </w:r>
          </w:p>
        </w:tc>
        <w:tc>
          <w:tcPr>
            <w:tcW w:w="118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Farmacia</w:t>
            </w:r>
          </w:p>
        </w:tc>
        <w:tc>
          <w:tcPr>
            <w:tcW w:w="126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8" w:lineRule="auto"/>
              <w:ind w:left="26"/>
              <w:rPr>
                <w:sz w:val="12"/>
              </w:rPr>
            </w:pPr>
            <w:r>
              <w:rPr>
                <w:sz w:val="12"/>
              </w:rPr>
              <w:t>Gestione dei farmaci in Farmacia</w:t>
            </w:r>
          </w:p>
        </w:tc>
        <w:tc>
          <w:tcPr>
            <w:tcW w:w="106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8" w:lineRule="auto"/>
              <w:ind w:left="27" w:right="382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357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8" w:lineRule="auto"/>
              <w:ind w:left="28"/>
              <w:rPr>
                <w:sz w:val="12"/>
              </w:rPr>
            </w:pPr>
            <w:r>
              <w:rPr>
                <w:sz w:val="12"/>
              </w:rPr>
              <w:t>Mancato rispetto delle procedure aziendali relative ai processi di identificazione acquisto e controllo dell'appropriatezza prescrittiva</w:t>
            </w:r>
          </w:p>
        </w:tc>
        <w:tc>
          <w:tcPr>
            <w:tcW w:w="101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8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957FC" w:rsidRDefault="000957F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0957FC" w:rsidRDefault="000957FC">
            <w:pPr>
              <w:pStyle w:val="TableParagraph"/>
              <w:numPr>
                <w:ilvl w:val="0"/>
                <w:numId w:val="1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0957FC" w:rsidRDefault="000957FC">
            <w:pPr>
              <w:pStyle w:val="TableParagraph"/>
              <w:numPr>
                <w:ilvl w:val="0"/>
                <w:numId w:val="18"/>
              </w:numPr>
              <w:tabs>
                <w:tab w:val="left" w:pos="102"/>
              </w:tabs>
              <w:spacing w:before="15" w:line="268" w:lineRule="auto"/>
              <w:ind w:right="21" w:firstLine="0"/>
              <w:rPr>
                <w:b/>
                <w:sz w:val="12"/>
              </w:rPr>
            </w:pPr>
            <w:r>
              <w:rPr>
                <w:b/>
                <w:sz w:val="12"/>
              </w:rPr>
              <w:t>esercizio prolungato ed esclusivo della responsabilità di un processo da parte di pochi o di un unico</w:t>
            </w:r>
            <w:r>
              <w:rPr>
                <w:b/>
                <w:spacing w:val="29"/>
                <w:sz w:val="12"/>
              </w:rPr>
              <w:t xml:space="preserve"> </w:t>
            </w:r>
            <w:r>
              <w:rPr>
                <w:b/>
                <w:sz w:val="12"/>
              </w:rPr>
              <w:t>soggetto</w:t>
            </w:r>
          </w:p>
          <w:p w:rsidR="000957FC" w:rsidRDefault="000957FC">
            <w:pPr>
              <w:pStyle w:val="TableParagraph"/>
              <w:numPr>
                <w:ilvl w:val="0"/>
                <w:numId w:val="18"/>
              </w:numPr>
              <w:tabs>
                <w:tab w:val="left" w:pos="102"/>
              </w:tabs>
              <w:spacing w:line="137" w:lineRule="exact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0957FC" w:rsidRDefault="000957FC">
            <w:pPr>
              <w:pStyle w:val="TableParagraph"/>
              <w:numPr>
                <w:ilvl w:val="0"/>
                <w:numId w:val="18"/>
              </w:numPr>
              <w:tabs>
                <w:tab w:val="left" w:pos="102"/>
              </w:tabs>
              <w:spacing w:before="16"/>
              <w:ind w:left="101"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0957FC" w:rsidRDefault="000957FC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0957FC" w:rsidRDefault="000957FC">
            <w:pPr>
              <w:pStyle w:val="TableParagraph"/>
              <w:spacing w:before="16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programmate risultano adeguate a ridurre il rischio</w:t>
            </w:r>
          </w:p>
        </w:tc>
        <w:tc>
          <w:tcPr>
            <w:tcW w:w="1516" w:type="dxa"/>
          </w:tcPr>
          <w:p w:rsidR="000957FC" w:rsidRDefault="000957FC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8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"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Controllo periodico dell'applicazione delle procedure aziendali per la gestione del farmaco.</w:t>
            </w:r>
          </w:p>
          <w:p w:rsidR="000957FC" w:rsidRDefault="001E4B05">
            <w:pPr>
              <w:pStyle w:val="TableParagraph"/>
              <w:spacing w:before="1" w:line="266" w:lineRule="auto"/>
              <w:ind w:left="31" w:right="104"/>
              <w:rPr>
                <w:sz w:val="12"/>
              </w:rPr>
            </w:pPr>
            <w:r>
              <w:rPr>
                <w:sz w:val="12"/>
              </w:rPr>
              <w:t>Prontuario Farma</w:t>
            </w:r>
            <w:r w:rsidR="000957FC">
              <w:rPr>
                <w:sz w:val="12"/>
              </w:rPr>
              <w:t>ceutico Ospedaliero, Registri di monitoraggio prescrittivi, procedure aziendali in qualità per la gestione del</w:t>
            </w:r>
            <w:r w:rsidR="000957FC">
              <w:rPr>
                <w:spacing w:val="2"/>
                <w:sz w:val="12"/>
              </w:rPr>
              <w:t xml:space="preserve"> </w:t>
            </w:r>
            <w:r w:rsidR="000957FC">
              <w:rPr>
                <w:sz w:val="12"/>
              </w:rPr>
              <w:t>farmaco.</w:t>
            </w:r>
          </w:p>
        </w:tc>
        <w:tc>
          <w:tcPr>
            <w:tcW w:w="1161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8" w:lineRule="auto"/>
              <w:ind w:left="31" w:right="476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1154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6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numPr>
                <w:ilvl w:val="0"/>
                <w:numId w:val="17"/>
              </w:numPr>
              <w:tabs>
                <w:tab w:val="left" w:pos="168"/>
              </w:tabs>
              <w:ind w:hanging="136"/>
              <w:rPr>
                <w:sz w:val="12"/>
              </w:rPr>
            </w:pPr>
            <w:r>
              <w:rPr>
                <w:sz w:val="12"/>
              </w:rPr>
              <w:t>Verifica procedure: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2/anno;</w:t>
            </w:r>
          </w:p>
          <w:p w:rsidR="000957FC" w:rsidRDefault="000957FC">
            <w:pPr>
              <w:pStyle w:val="TableParagraph"/>
              <w:numPr>
                <w:ilvl w:val="0"/>
                <w:numId w:val="17"/>
              </w:numPr>
              <w:tabs>
                <w:tab w:val="left" w:pos="168"/>
              </w:tabs>
              <w:spacing w:before="16"/>
              <w:ind w:hanging="136"/>
              <w:rPr>
                <w:sz w:val="12"/>
              </w:rPr>
            </w:pPr>
            <w:r>
              <w:rPr>
                <w:sz w:val="12"/>
              </w:rPr>
              <w:t>Pubblicazione PTO entro 31.12 di ogni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anno;</w:t>
            </w:r>
          </w:p>
          <w:p w:rsidR="000957FC" w:rsidRDefault="000957FC">
            <w:pPr>
              <w:pStyle w:val="TableParagraph"/>
              <w:numPr>
                <w:ilvl w:val="0"/>
                <w:numId w:val="17"/>
              </w:numPr>
              <w:tabs>
                <w:tab w:val="left" w:pos="168"/>
              </w:tabs>
              <w:spacing w:before="16"/>
              <w:ind w:hanging="136"/>
              <w:rPr>
                <w:sz w:val="12"/>
              </w:rPr>
            </w:pPr>
            <w:r>
              <w:rPr>
                <w:sz w:val="12"/>
              </w:rPr>
              <w:t>Farmaci sottoposti a Monitoraggio AIFA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=100%</w:t>
            </w:r>
          </w:p>
        </w:tc>
      </w:tr>
      <w:tr w:rsidR="000957FC">
        <w:trPr>
          <w:trHeight w:val="2359"/>
        </w:trPr>
        <w:tc>
          <w:tcPr>
            <w:tcW w:w="1694" w:type="dxa"/>
          </w:tcPr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0957FC" w:rsidRPr="0064555F" w:rsidRDefault="000957FC">
            <w:pPr>
              <w:pStyle w:val="TableParagraph"/>
              <w:spacing w:before="9"/>
              <w:rPr>
                <w:b/>
                <w:color w:val="F79646" w:themeColor="accent6"/>
                <w:sz w:val="17"/>
              </w:rPr>
            </w:pPr>
          </w:p>
          <w:p w:rsidR="000957FC" w:rsidRPr="0064555F" w:rsidRDefault="000957FC">
            <w:pPr>
              <w:pStyle w:val="TableParagraph"/>
              <w:spacing w:line="261" w:lineRule="auto"/>
              <w:ind w:left="275" w:right="254" w:firstLine="48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G. Farmaceutica, dispositivi e altre tecnologie: ricerca, sperimentazioni</w:t>
            </w:r>
            <w:r w:rsidRPr="0064555F">
              <w:rPr>
                <w:b/>
                <w:color w:val="F79646" w:themeColor="accent6"/>
                <w:spacing w:val="-2"/>
                <w:sz w:val="14"/>
              </w:rPr>
              <w:t xml:space="preserve"> </w:t>
            </w:r>
            <w:r w:rsidRPr="0064555F">
              <w:rPr>
                <w:b/>
                <w:color w:val="F79646" w:themeColor="accent6"/>
                <w:sz w:val="14"/>
              </w:rPr>
              <w:t>e</w:t>
            </w:r>
          </w:p>
          <w:p w:rsidR="000957FC" w:rsidRPr="0064555F" w:rsidRDefault="000957FC">
            <w:pPr>
              <w:pStyle w:val="TableParagraph"/>
              <w:spacing w:line="160" w:lineRule="exact"/>
              <w:ind w:left="357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sponsorizzazioni</w:t>
            </w:r>
          </w:p>
        </w:tc>
        <w:tc>
          <w:tcPr>
            <w:tcW w:w="118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0957FC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Farmacia</w:t>
            </w:r>
          </w:p>
        </w:tc>
        <w:tc>
          <w:tcPr>
            <w:tcW w:w="126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9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6" w:right="60"/>
              <w:rPr>
                <w:sz w:val="12"/>
              </w:rPr>
            </w:pPr>
            <w:r>
              <w:rPr>
                <w:sz w:val="12"/>
              </w:rPr>
              <w:t>Gestione dei farmaci in Farmacia - Completamento della tracciabilità informatizzata dei farmaci dalla Farmacia al Paziente</w:t>
            </w:r>
          </w:p>
        </w:tc>
        <w:tc>
          <w:tcPr>
            <w:tcW w:w="106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7" w:right="382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3573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Mancanza di tracciabilità completa del farmaco sino al destinatario finale, con conseguenti errori di contabilizzazione</w:t>
            </w:r>
          </w:p>
        </w:tc>
        <w:tc>
          <w:tcPr>
            <w:tcW w:w="1019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governato dalla Legge e da atti amministrativi</w:t>
            </w:r>
          </w:p>
          <w:p w:rsidR="000957FC" w:rsidRDefault="000957FC">
            <w:pPr>
              <w:pStyle w:val="TableParagraph"/>
              <w:spacing w:before="5"/>
              <w:rPr>
                <w:b/>
                <w:sz w:val="13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0957FC" w:rsidRDefault="000957FC">
            <w:pPr>
              <w:pStyle w:val="TableParagraph"/>
              <w:numPr>
                <w:ilvl w:val="0"/>
                <w:numId w:val="16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danno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erariale</w:t>
            </w:r>
          </w:p>
          <w:p w:rsidR="000957FC" w:rsidRDefault="000957FC">
            <w:pPr>
              <w:pStyle w:val="TableParagraph"/>
              <w:numPr>
                <w:ilvl w:val="0"/>
                <w:numId w:val="16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0957FC" w:rsidRDefault="000957FC">
            <w:pPr>
              <w:pStyle w:val="TableParagraph"/>
              <w:numPr>
                <w:ilvl w:val="0"/>
                <w:numId w:val="16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0957FC" w:rsidRDefault="000957FC">
            <w:pPr>
              <w:pStyle w:val="TableParagraph"/>
              <w:spacing w:before="9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0957FC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programmate risultano adeguate a ridurre il rischio</w:t>
            </w:r>
          </w:p>
        </w:tc>
        <w:tc>
          <w:tcPr>
            <w:tcW w:w="1516" w:type="dxa"/>
          </w:tcPr>
          <w:p w:rsidR="000957FC" w:rsidRDefault="000957FC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957FC" w:rsidRDefault="0030169F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Tracciabilità dei</w:t>
            </w:r>
            <w:r w:rsidR="000957FC">
              <w:rPr>
                <w:sz w:val="12"/>
              </w:rPr>
              <w:t xml:space="preserve"> farmaci nella fase di ricevimento e distribuzione al reparto/paziente</w:t>
            </w:r>
          </w:p>
        </w:tc>
        <w:tc>
          <w:tcPr>
            <w:tcW w:w="1161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spacing w:line="266" w:lineRule="auto"/>
              <w:ind w:left="31" w:right="476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1154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0957FC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rPr>
                <w:b/>
                <w:sz w:val="14"/>
              </w:rPr>
            </w:pPr>
          </w:p>
          <w:p w:rsidR="000957FC" w:rsidRDefault="000957F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957FC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 xml:space="preserve">Tracciabilità Farmaco in uscita da </w:t>
            </w:r>
            <w:r w:rsidR="005A4AD5">
              <w:rPr>
                <w:sz w:val="12"/>
              </w:rPr>
              <w:t>Farmac</w:t>
            </w:r>
            <w:r w:rsidR="0030169F">
              <w:rPr>
                <w:sz w:val="12"/>
              </w:rPr>
              <w:t>ia</w:t>
            </w:r>
          </w:p>
          <w:p w:rsidR="000957FC" w:rsidRDefault="000957FC">
            <w:pPr>
              <w:pStyle w:val="TableParagraph"/>
              <w:spacing w:before="16"/>
              <w:ind w:left="32"/>
              <w:rPr>
                <w:sz w:val="12"/>
              </w:rPr>
            </w:pPr>
            <w:r>
              <w:rPr>
                <w:sz w:val="12"/>
              </w:rPr>
              <w:t>=100% delle terapie per il paziente</w:t>
            </w:r>
          </w:p>
        </w:tc>
      </w:tr>
      <w:tr w:rsidR="008E5341" w:rsidTr="001E4B05">
        <w:trPr>
          <w:trHeight w:val="2289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8"/>
              <w:rPr>
                <w:b/>
                <w:color w:val="F79646" w:themeColor="accent6"/>
                <w:sz w:val="14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75" w:right="254" w:firstLine="48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G. Farmaceutica, dispositivi e altre tecnologie: ricerca, sperimentazioni</w:t>
            </w:r>
            <w:r w:rsidRPr="0064555F">
              <w:rPr>
                <w:b/>
                <w:color w:val="F79646" w:themeColor="accent6"/>
                <w:spacing w:val="-2"/>
                <w:sz w:val="14"/>
              </w:rPr>
              <w:t xml:space="preserve"> </w:t>
            </w:r>
            <w:r w:rsidRPr="0064555F">
              <w:rPr>
                <w:b/>
                <w:color w:val="F79646" w:themeColor="accent6"/>
                <w:sz w:val="14"/>
              </w:rPr>
              <w:t>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357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sponsorizzazioni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5"/>
              <w:ind w:left="26"/>
              <w:rPr>
                <w:sz w:val="12"/>
              </w:rPr>
            </w:pPr>
            <w:r>
              <w:rPr>
                <w:sz w:val="12"/>
              </w:rPr>
              <w:t>Farmacia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Gestione dei farmaci in Farmacia -Farmaci al di fuori delle indicazioni registrate in scheda tecnica (Off-Label)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7" w:right="382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Mancanza  tracciabilità completa del farmaco per Terapia Off-Label  sino al destinatario finale, con conseguenti errori di contabilizzazione e attribuzione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costi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7"/>
              <w:ind w:left="64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governato dalla Legge e da atti amministrativi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>
            <w:pPr>
              <w:pStyle w:val="TableParagraph"/>
              <w:numPr>
                <w:ilvl w:val="0"/>
                <w:numId w:val="15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danno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erariale</w:t>
            </w:r>
          </w:p>
          <w:p w:rsidR="008E5341" w:rsidRDefault="000957FC">
            <w:pPr>
              <w:pStyle w:val="TableParagraph"/>
              <w:numPr>
                <w:ilvl w:val="0"/>
                <w:numId w:val="15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>
            <w:pPr>
              <w:pStyle w:val="TableParagraph"/>
              <w:numPr>
                <w:ilvl w:val="0"/>
                <w:numId w:val="15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programmate risultano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  <w:vAlign w:val="center"/>
          </w:tcPr>
          <w:p w:rsidR="008E5341" w:rsidRDefault="000957FC" w:rsidP="001E4B05">
            <w:pPr>
              <w:pStyle w:val="TableParagraph"/>
              <w:spacing w:before="122"/>
              <w:ind w:left="50" w:right="51"/>
              <w:rPr>
                <w:sz w:val="12"/>
              </w:rPr>
            </w:pPr>
            <w:r>
              <w:rPr>
                <w:sz w:val="12"/>
              </w:rPr>
              <w:t xml:space="preserve">Controllo e revisione periodica </w:t>
            </w:r>
            <w:r w:rsidR="0030169F">
              <w:rPr>
                <w:sz w:val="12"/>
              </w:rPr>
              <w:t>regole procedurali</w:t>
            </w:r>
            <w:r w:rsidR="001E4B05">
              <w:rPr>
                <w:sz w:val="12"/>
              </w:rPr>
              <w:t xml:space="preserve"> Farmaci </w:t>
            </w:r>
            <w:r>
              <w:rPr>
                <w:sz w:val="12"/>
              </w:rPr>
              <w:t>off Label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476"/>
              <w:rPr>
                <w:sz w:val="12"/>
              </w:rPr>
            </w:pPr>
            <w:r>
              <w:rPr>
                <w:sz w:val="12"/>
              </w:rPr>
              <w:t>Direttore s.c. Farmacia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5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22"/>
              <w:ind w:hanging="136"/>
              <w:rPr>
                <w:sz w:val="12"/>
              </w:rPr>
            </w:pPr>
            <w:r>
              <w:rPr>
                <w:sz w:val="12"/>
              </w:rPr>
              <w:t xml:space="preserve">Revisione e Controllo </w:t>
            </w:r>
            <w:r w:rsidR="0030169F">
              <w:rPr>
                <w:sz w:val="12"/>
              </w:rPr>
              <w:t>regole procedurali</w:t>
            </w:r>
            <w:r>
              <w:rPr>
                <w:sz w:val="12"/>
              </w:rPr>
              <w:t>: 1/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anno;</w:t>
            </w:r>
          </w:p>
          <w:p w:rsidR="008E5341" w:rsidRDefault="000957F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6"/>
              <w:ind w:hanging="136"/>
              <w:rPr>
                <w:sz w:val="12"/>
              </w:rPr>
            </w:pPr>
            <w:r>
              <w:rPr>
                <w:sz w:val="12"/>
              </w:rPr>
              <w:t xml:space="preserve">Verifica rispetto </w:t>
            </w:r>
            <w:r w:rsidR="0030169F">
              <w:rPr>
                <w:sz w:val="12"/>
              </w:rPr>
              <w:t>regole procedurali</w:t>
            </w:r>
            <w:r>
              <w:rPr>
                <w:sz w:val="12"/>
              </w:rPr>
              <w:t xml:space="preserve">: </w:t>
            </w:r>
            <w:r>
              <w:rPr>
                <w:sz w:val="12"/>
                <w:u w:val="single"/>
              </w:rPr>
              <w:t>&gt;</w:t>
            </w:r>
            <w:r>
              <w:rPr>
                <w:sz w:val="12"/>
              </w:rPr>
              <w:t xml:space="preserve"> 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80%</w:t>
            </w:r>
          </w:p>
          <w:p w:rsidR="008E5341" w:rsidRDefault="000957FC">
            <w:pPr>
              <w:pStyle w:val="TableParagraph"/>
              <w:numPr>
                <w:ilvl w:val="0"/>
                <w:numId w:val="14"/>
              </w:numPr>
              <w:tabs>
                <w:tab w:val="left" w:pos="168"/>
              </w:tabs>
              <w:spacing w:before="15"/>
              <w:ind w:hanging="136"/>
              <w:rPr>
                <w:sz w:val="12"/>
              </w:rPr>
            </w:pPr>
            <w:r>
              <w:rPr>
                <w:sz w:val="12"/>
              </w:rPr>
              <w:t>Relazione Costi Off Label:  SI/</w:t>
            </w:r>
            <w:r>
              <w:rPr>
                <w:spacing w:val="24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</w:p>
        </w:tc>
      </w:tr>
      <w:tr w:rsidR="008E5341">
        <w:trPr>
          <w:trHeight w:val="2304"/>
        </w:trPr>
        <w:tc>
          <w:tcPr>
            <w:tcW w:w="1694" w:type="dxa"/>
          </w:tcPr>
          <w:p w:rsidR="008E5341" w:rsidRPr="0064555F" w:rsidRDefault="008E5341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8E5341" w:rsidRPr="0064555F" w:rsidRDefault="008E5341">
            <w:pPr>
              <w:pStyle w:val="TableParagraph"/>
              <w:rPr>
                <w:b/>
                <w:color w:val="F79646" w:themeColor="accent6"/>
                <w:sz w:val="16"/>
              </w:rPr>
            </w:pPr>
          </w:p>
          <w:p w:rsidR="008E5341" w:rsidRPr="0064555F" w:rsidRDefault="008E5341">
            <w:pPr>
              <w:pStyle w:val="TableParagraph"/>
              <w:spacing w:before="4"/>
              <w:rPr>
                <w:b/>
                <w:color w:val="F79646" w:themeColor="accent6"/>
                <w:sz w:val="15"/>
              </w:rPr>
            </w:pPr>
          </w:p>
          <w:p w:rsidR="008E5341" w:rsidRPr="0064555F" w:rsidRDefault="000957FC">
            <w:pPr>
              <w:pStyle w:val="TableParagraph"/>
              <w:spacing w:line="261" w:lineRule="auto"/>
              <w:ind w:left="275" w:right="254" w:firstLine="48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G. Farmaceutica, dispositivi e altre tecnologie: ricerca, sperimentazioni</w:t>
            </w:r>
            <w:r w:rsidRPr="0064555F">
              <w:rPr>
                <w:b/>
                <w:color w:val="F79646" w:themeColor="accent6"/>
                <w:spacing w:val="-2"/>
                <w:sz w:val="14"/>
              </w:rPr>
              <w:t xml:space="preserve"> </w:t>
            </w:r>
            <w:r w:rsidRPr="0064555F">
              <w:rPr>
                <w:b/>
                <w:color w:val="F79646" w:themeColor="accent6"/>
                <w:sz w:val="14"/>
              </w:rPr>
              <w:t>e</w:t>
            </w:r>
          </w:p>
          <w:p w:rsidR="008E5341" w:rsidRPr="0064555F" w:rsidRDefault="000957FC">
            <w:pPr>
              <w:pStyle w:val="TableParagraph"/>
              <w:spacing w:line="160" w:lineRule="exact"/>
              <w:ind w:left="357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sponsorizzazioni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2"/>
              <w:ind w:left="26"/>
              <w:rPr>
                <w:sz w:val="12"/>
              </w:rPr>
            </w:pPr>
            <w:r>
              <w:rPr>
                <w:sz w:val="12"/>
              </w:rPr>
              <w:t>Sponsorizzazioni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 w:right="97"/>
              <w:rPr>
                <w:sz w:val="12"/>
              </w:rPr>
            </w:pPr>
            <w:r>
              <w:rPr>
                <w:sz w:val="12"/>
              </w:rPr>
              <w:t>Revisione delle procedure interne inerenti le sponsorizzazioni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E5341" w:rsidRDefault="00F0105A">
            <w:pPr>
              <w:pStyle w:val="TableParagraph"/>
              <w:spacing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Direttore s.c.</w:t>
            </w:r>
            <w:r w:rsidR="001E4B05">
              <w:rPr>
                <w:sz w:val="12"/>
              </w:rPr>
              <w:t xml:space="preserve"> </w:t>
            </w:r>
            <w:r>
              <w:rPr>
                <w:sz w:val="12"/>
              </w:rPr>
              <w:t>Formazione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Rischio di potenziale di fidelizzazione tra sponsor e singolo professionista</w:t>
            </w:r>
          </w:p>
          <w:p w:rsidR="008E5341" w:rsidRDefault="000957FC">
            <w:pPr>
              <w:pStyle w:val="TableParagraph"/>
              <w:spacing w:before="1" w:line="266" w:lineRule="auto"/>
              <w:ind w:left="28" w:right="66"/>
              <w:rPr>
                <w:sz w:val="12"/>
              </w:rPr>
            </w:pPr>
            <w:r>
              <w:rPr>
                <w:sz w:val="12"/>
              </w:rPr>
              <w:t>Eccessiva discrezionalità nella gestione di processi che coinvolgono portatori d'interesse commerciale con potenziale beneficio degli stessi. e/o del personale interessato.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5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 atti amministrativi e dalle procedure interne.</w:t>
            </w:r>
          </w:p>
          <w:p w:rsidR="008E5341" w:rsidRDefault="008E5341">
            <w:pPr>
              <w:pStyle w:val="TableParagraph"/>
              <w:spacing w:before="3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>
            <w:pPr>
              <w:pStyle w:val="TableParagraph"/>
              <w:numPr>
                <w:ilvl w:val="0"/>
                <w:numId w:val="8"/>
              </w:numPr>
              <w:tabs>
                <w:tab w:val="left" w:pos="164"/>
              </w:tabs>
              <w:spacing w:before="15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trasparenza;</w:t>
            </w:r>
          </w:p>
          <w:p w:rsidR="008E5341" w:rsidRDefault="000957FC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spacing w:before="16"/>
              <w:ind w:left="168" w:hanging="140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4"/>
                <w:sz w:val="12"/>
              </w:rPr>
              <w:t xml:space="preserve"> </w:t>
            </w:r>
            <w:r>
              <w:rPr>
                <w:b/>
                <w:sz w:val="12"/>
              </w:rPr>
              <w:t>legalità;</w:t>
            </w:r>
          </w:p>
          <w:p w:rsidR="008E5341" w:rsidRDefault="000957FC">
            <w:pPr>
              <w:pStyle w:val="TableParagraph"/>
              <w:numPr>
                <w:ilvl w:val="0"/>
                <w:numId w:val="8"/>
              </w:numPr>
              <w:tabs>
                <w:tab w:val="left" w:pos="157"/>
              </w:tabs>
              <w:spacing w:before="16"/>
              <w:ind w:left="156" w:hanging="128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interesse.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spacing w:line="268" w:lineRule="auto"/>
              <w:ind w:left="31"/>
              <w:rPr>
                <w:sz w:val="12"/>
              </w:rPr>
            </w:pPr>
            <w:r>
              <w:rPr>
                <w:sz w:val="12"/>
              </w:rPr>
              <w:t>Revisione delle procedure interne qualità inerenti le sponsorizzazioni sulla base delle e</w:t>
            </w:r>
            <w:r w:rsidR="005A4AD5">
              <w:rPr>
                <w:sz w:val="12"/>
              </w:rPr>
              <w:t xml:space="preserve"> </w:t>
            </w:r>
            <w:r>
              <w:rPr>
                <w:sz w:val="12"/>
              </w:rPr>
              <w:t>linee guida di Regione Lombardia:</w:t>
            </w:r>
          </w:p>
          <w:p w:rsidR="008E5341" w:rsidRDefault="000957FC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line="136" w:lineRule="exact"/>
              <w:ind w:left="102"/>
              <w:rPr>
                <w:sz w:val="12"/>
              </w:rPr>
            </w:pPr>
            <w:r>
              <w:rPr>
                <w:sz w:val="12"/>
              </w:rPr>
              <w:t>sponsorizzazione di eventi formativi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>interni</w:t>
            </w:r>
          </w:p>
          <w:p w:rsidR="008E5341" w:rsidRDefault="000957FC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6" w:line="266" w:lineRule="auto"/>
              <w:ind w:right="46" w:firstLine="0"/>
              <w:rPr>
                <w:sz w:val="12"/>
              </w:rPr>
            </w:pPr>
            <w:r>
              <w:rPr>
                <w:sz w:val="12"/>
              </w:rPr>
              <w:t>partecipazione sponsorizzata ad eventi extrasede in qualità di uditore</w:t>
            </w:r>
          </w:p>
          <w:p w:rsidR="008E5341" w:rsidRDefault="000957FC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" w:line="266" w:lineRule="auto"/>
              <w:ind w:right="321" w:firstLine="0"/>
              <w:rPr>
                <w:sz w:val="12"/>
              </w:rPr>
            </w:pPr>
            <w:r>
              <w:rPr>
                <w:sz w:val="12"/>
              </w:rPr>
              <w:t>realizzazione all’interno dell’azienda di iniziative organizzate da provider esterni e sponsorizzati da ditte esterne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1"/>
              </w:rPr>
            </w:pPr>
          </w:p>
          <w:p w:rsidR="008E5341" w:rsidRDefault="007C5E80">
            <w:pPr>
              <w:pStyle w:val="TableParagraph"/>
              <w:spacing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 xml:space="preserve">Direttore s.c. Formazione 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22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before="1"/>
              <w:ind w:left="32"/>
              <w:rPr>
                <w:sz w:val="12"/>
              </w:rPr>
            </w:pPr>
            <w:r>
              <w:rPr>
                <w:sz w:val="12"/>
              </w:rPr>
              <w:t>Revisione procedure interne inerenti:</w:t>
            </w:r>
          </w:p>
          <w:p w:rsidR="008E5341" w:rsidRDefault="000957FC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before="15"/>
              <w:ind w:left="104" w:hanging="73"/>
              <w:rPr>
                <w:sz w:val="12"/>
              </w:rPr>
            </w:pPr>
            <w:r>
              <w:rPr>
                <w:sz w:val="12"/>
              </w:rPr>
              <w:t>sponsorizzazione di eventi formativi interni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  <w:p w:rsidR="008E5341" w:rsidRDefault="000957FC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before="16" w:line="266" w:lineRule="auto"/>
              <w:ind w:right="108" w:firstLine="0"/>
              <w:rPr>
                <w:sz w:val="12"/>
              </w:rPr>
            </w:pPr>
            <w:r>
              <w:rPr>
                <w:sz w:val="12"/>
              </w:rPr>
              <w:t>partecipazione sponsorizzata ad eventi extrasede in qualità di uditore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  <w:p w:rsidR="008E5341" w:rsidRDefault="000957FC">
            <w:pPr>
              <w:pStyle w:val="TableParagraph"/>
              <w:numPr>
                <w:ilvl w:val="0"/>
                <w:numId w:val="6"/>
              </w:numPr>
              <w:tabs>
                <w:tab w:val="left" w:pos="105"/>
              </w:tabs>
              <w:spacing w:before="1" w:line="266" w:lineRule="auto"/>
              <w:ind w:right="86" w:firstLine="0"/>
              <w:rPr>
                <w:sz w:val="12"/>
              </w:rPr>
            </w:pPr>
            <w:r>
              <w:rPr>
                <w:sz w:val="12"/>
              </w:rPr>
              <w:t>realizzazione all’interno dell’azienda di iniziative organizzate da provider esterni e sponsorizzati da ditte esterne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</w:tc>
      </w:tr>
      <w:tr w:rsidR="008E5341">
        <w:trPr>
          <w:trHeight w:val="2219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Pr="0064555F" w:rsidRDefault="000957FC">
            <w:pPr>
              <w:pStyle w:val="TableParagraph"/>
              <w:spacing w:before="135" w:line="261" w:lineRule="auto"/>
              <w:ind w:left="275" w:right="254" w:firstLine="48"/>
              <w:rPr>
                <w:b/>
                <w:color w:val="F79646" w:themeColor="accent6"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G. Farmaceutica, dispositivi e altre tecnologie: ricerca, sperimentazioni</w:t>
            </w:r>
            <w:r w:rsidRPr="0064555F">
              <w:rPr>
                <w:b/>
                <w:color w:val="F79646" w:themeColor="accent6"/>
                <w:spacing w:val="-2"/>
                <w:sz w:val="14"/>
              </w:rPr>
              <w:t xml:space="preserve"> </w:t>
            </w:r>
            <w:r w:rsidRPr="0064555F">
              <w:rPr>
                <w:b/>
                <w:color w:val="F79646" w:themeColor="accent6"/>
                <w:sz w:val="14"/>
              </w:rPr>
              <w:t>e</w:t>
            </w:r>
          </w:p>
          <w:p w:rsidR="008E5341" w:rsidRDefault="000957FC">
            <w:pPr>
              <w:pStyle w:val="TableParagraph"/>
              <w:spacing w:line="160" w:lineRule="exact"/>
              <w:ind w:left="357"/>
              <w:rPr>
                <w:b/>
                <w:sz w:val="14"/>
              </w:rPr>
            </w:pPr>
            <w:r w:rsidRPr="0064555F">
              <w:rPr>
                <w:b/>
                <w:color w:val="F79646" w:themeColor="accent6"/>
                <w:sz w:val="14"/>
              </w:rPr>
              <w:t>sponsorizzazioni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Sponsorizzazioni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Sponsorizzazione della partecipazione ad eventi extrasede in qualità di uditore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7C5E80">
            <w:pPr>
              <w:pStyle w:val="TableParagraph"/>
              <w:spacing w:before="108" w:line="266" w:lineRule="auto"/>
              <w:ind w:left="27" w:right="44"/>
              <w:rPr>
                <w:sz w:val="12"/>
              </w:rPr>
            </w:pPr>
            <w:r>
              <w:rPr>
                <w:sz w:val="12"/>
              </w:rPr>
              <w:t>Direttore sc Formazione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 w:rsidP="007C5E80">
            <w:pPr>
              <w:pStyle w:val="TableParagraph"/>
              <w:spacing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 xml:space="preserve">Direttori ss.cc. </w:t>
            </w:r>
            <w:r w:rsidR="007C5E80">
              <w:rPr>
                <w:sz w:val="12"/>
              </w:rPr>
              <w:t>dipendente</w:t>
            </w:r>
            <w:r w:rsidR="00F0105A">
              <w:rPr>
                <w:sz w:val="12"/>
              </w:rPr>
              <w:t xml:space="preserve"> </w:t>
            </w:r>
            <w:r>
              <w:rPr>
                <w:sz w:val="12"/>
              </w:rPr>
              <w:t>partecipante all’evento extrasede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8"/>
              <w:rPr>
                <w:sz w:val="12"/>
              </w:rPr>
            </w:pPr>
            <w:r>
              <w:rPr>
                <w:sz w:val="12"/>
              </w:rPr>
              <w:t>Rischio di potenziale fidelizzazione tra sponsor di eventi formativi e singolo professionista partecipante all’evento formativo sponsorizzato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81"/>
              <w:ind w:left="66" w:right="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18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 atti amministrativi e dalle procedure interne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before="1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Criticità:</w:t>
            </w:r>
          </w:p>
          <w:p w:rsidR="008E5341" w:rsidRDefault="000957FC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mancanza di</w:t>
            </w:r>
            <w:r>
              <w:rPr>
                <w:b/>
                <w:spacing w:val="2"/>
                <w:sz w:val="12"/>
              </w:rPr>
              <w:t xml:space="preserve"> </w:t>
            </w:r>
            <w:r>
              <w:rPr>
                <w:b/>
                <w:sz w:val="12"/>
              </w:rPr>
              <w:t>trasparenza</w:t>
            </w:r>
          </w:p>
          <w:p w:rsidR="008E5341" w:rsidRDefault="000957FC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6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le verifiche sono adeguate a ridurre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Monitoraggio, attraverso un set di indicatori dell'applicazione della procedura sulla partecipazione ad ev</w:t>
            </w:r>
            <w:r w:rsidR="00F0105A">
              <w:rPr>
                <w:sz w:val="12"/>
              </w:rPr>
              <w:t xml:space="preserve">enti extrasede in qualità di </w:t>
            </w:r>
            <w:r w:rsidR="005A4AD5" w:rsidRPr="00E80BCB">
              <w:rPr>
                <w:sz w:val="12"/>
              </w:rPr>
              <w:t>discente</w:t>
            </w:r>
            <w:r w:rsidR="00F0105A">
              <w:rPr>
                <w:sz w:val="12"/>
              </w:rPr>
              <w:t xml:space="preserve"> </w:t>
            </w:r>
            <w:r>
              <w:rPr>
                <w:sz w:val="12"/>
              </w:rPr>
              <w:t xml:space="preserve"> su invito proveniente dall’esterno.</w:t>
            </w:r>
          </w:p>
          <w:p w:rsidR="008E5341" w:rsidRDefault="008E5341">
            <w:pPr>
              <w:pStyle w:val="TableParagraph"/>
              <w:spacing w:before="6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31" w:right="138"/>
              <w:rPr>
                <w:sz w:val="12"/>
              </w:rPr>
            </w:pPr>
            <w:r>
              <w:rPr>
                <w:sz w:val="12"/>
              </w:rPr>
              <w:t>Verifica su aggiornamento della procedura redatta come misura di prevenzione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 w:rsidP="007C5E80">
            <w:pPr>
              <w:pStyle w:val="TableParagraph"/>
              <w:spacing w:before="86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s.c.</w:t>
            </w:r>
            <w:r w:rsidR="007C5E80">
              <w:rPr>
                <w:sz w:val="12"/>
              </w:rPr>
              <w:t xml:space="preserve"> Formazione 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ind w:left="190" w:right="168"/>
              <w:jc w:val="center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before="108" w:line="266" w:lineRule="auto"/>
              <w:ind w:left="32" w:right="79"/>
              <w:rPr>
                <w:sz w:val="12"/>
              </w:rPr>
            </w:pPr>
            <w:r>
              <w:rPr>
                <w:sz w:val="12"/>
              </w:rPr>
              <w:t>Verifica su aggiornamento della procedura redatta come misura di prevenzione: SI/NO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32"/>
              <w:rPr>
                <w:sz w:val="12"/>
              </w:rPr>
            </w:pPr>
            <w:r>
              <w:rPr>
                <w:sz w:val="12"/>
              </w:rPr>
              <w:t>Percentuale di applicazione della procedura:</w:t>
            </w:r>
          </w:p>
          <w:p w:rsidR="008E5341" w:rsidRDefault="000957FC">
            <w:pPr>
              <w:pStyle w:val="TableParagraph"/>
              <w:spacing w:before="15" w:line="268" w:lineRule="auto"/>
              <w:ind w:left="32"/>
              <w:rPr>
                <w:sz w:val="12"/>
              </w:rPr>
            </w:pPr>
            <w:r>
              <w:rPr>
                <w:sz w:val="12"/>
              </w:rPr>
              <w:t>[N° partecipazioni conformi alla procedura / N° partecipazioni totali = 100%]</w:t>
            </w:r>
          </w:p>
          <w:p w:rsidR="008E5341" w:rsidRDefault="000957FC">
            <w:pPr>
              <w:pStyle w:val="TableParagraph"/>
              <w:spacing w:line="266" w:lineRule="auto"/>
              <w:ind w:left="32"/>
              <w:rPr>
                <w:sz w:val="12"/>
              </w:rPr>
            </w:pPr>
            <w:r>
              <w:rPr>
                <w:sz w:val="12"/>
              </w:rPr>
              <w:t>distribuzione sponsorizzazioni per struttura [frequenza] distribuzione sponsorizzazioni per professionisti [frequenza]</w:t>
            </w:r>
          </w:p>
        </w:tc>
      </w:tr>
    </w:tbl>
    <w:p w:rsidR="008E5341" w:rsidRDefault="008E5341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p w:rsidR="009A3BC2" w:rsidRDefault="009A3BC2">
      <w:pPr>
        <w:spacing w:line="266" w:lineRule="auto"/>
        <w:rPr>
          <w:sz w:val="12"/>
        </w:rPr>
      </w:pPr>
    </w:p>
    <w:tbl>
      <w:tblPr>
        <w:tblStyle w:val="TableNormal7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9"/>
        <w:gridCol w:w="3053"/>
        <w:gridCol w:w="1161"/>
        <w:gridCol w:w="1154"/>
        <w:gridCol w:w="3247"/>
      </w:tblGrid>
      <w:tr w:rsidR="009A3BC2" w:rsidTr="00124901">
        <w:trPr>
          <w:trHeight w:val="825"/>
        </w:trPr>
        <w:tc>
          <w:tcPr>
            <w:tcW w:w="1694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666" w:right="6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</w:tc>
        <w:tc>
          <w:tcPr>
            <w:tcW w:w="1183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304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69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Sottoprocessi</w:t>
            </w:r>
          </w:p>
        </w:tc>
        <w:tc>
          <w:tcPr>
            <w:tcW w:w="1063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spacing w:before="120" w:line="266" w:lineRule="auto"/>
              <w:ind w:left="82" w:right="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Soggetti coinvolti nell'attività di mappatura e valutazione</w:t>
            </w:r>
          </w:p>
        </w:tc>
        <w:tc>
          <w:tcPr>
            <w:tcW w:w="3573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1144"/>
              <w:rPr>
                <w:b/>
                <w:sz w:val="16"/>
              </w:rPr>
            </w:pPr>
            <w:r>
              <w:rPr>
                <w:b/>
                <w:sz w:val="16"/>
              </w:rPr>
              <w:t>Rischio identificato</w:t>
            </w:r>
          </w:p>
        </w:tc>
        <w:tc>
          <w:tcPr>
            <w:tcW w:w="1019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spacing w:before="2"/>
              <w:rPr>
                <w:b/>
                <w:sz w:val="11"/>
              </w:rPr>
            </w:pPr>
          </w:p>
          <w:p w:rsidR="009A3BC2" w:rsidRDefault="009A3BC2" w:rsidP="00124901">
            <w:pPr>
              <w:pStyle w:val="TableParagraph"/>
              <w:spacing w:line="268" w:lineRule="auto"/>
              <w:ind w:left="191" w:right="156" w:firstLine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GIUDIZIO SINTETICO</w:t>
            </w:r>
          </w:p>
        </w:tc>
        <w:tc>
          <w:tcPr>
            <w:tcW w:w="3007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9A3BC2" w:rsidRDefault="009A3BC2" w:rsidP="00124901">
            <w:pPr>
              <w:pStyle w:val="TableParagraph"/>
              <w:ind w:left="1067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  <w:tc>
          <w:tcPr>
            <w:tcW w:w="1519" w:type="dxa"/>
            <w:vMerge w:val="restart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line="266" w:lineRule="auto"/>
              <w:ind w:left="71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misure inserite a seguito dell'emergenza COVID-19</w:t>
            </w:r>
          </w:p>
        </w:tc>
        <w:tc>
          <w:tcPr>
            <w:tcW w:w="8615" w:type="dxa"/>
            <w:gridSpan w:val="4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8"/>
              </w:rPr>
            </w:pPr>
          </w:p>
          <w:p w:rsidR="009A3BC2" w:rsidRDefault="009A3BC2" w:rsidP="00124901">
            <w:pPr>
              <w:pStyle w:val="TableParagraph"/>
              <w:spacing w:before="111"/>
              <w:ind w:left="241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Misure di trattamento del rischio</w:t>
            </w:r>
          </w:p>
        </w:tc>
      </w:tr>
      <w:tr w:rsidR="009A3BC2" w:rsidTr="00124901">
        <w:trPr>
          <w:trHeight w:val="1204"/>
        </w:trPr>
        <w:tc>
          <w:tcPr>
            <w:tcW w:w="1694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3007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EDEBE0"/>
          </w:tcPr>
          <w:p w:rsidR="009A3BC2" w:rsidRDefault="009A3BC2" w:rsidP="00124901">
            <w:pPr>
              <w:rPr>
                <w:sz w:val="2"/>
                <w:szCs w:val="2"/>
              </w:rPr>
            </w:pPr>
          </w:p>
        </w:tc>
        <w:tc>
          <w:tcPr>
            <w:tcW w:w="3053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9"/>
              </w:rPr>
            </w:pPr>
          </w:p>
          <w:p w:rsidR="009A3BC2" w:rsidRDefault="009A3BC2" w:rsidP="00124901">
            <w:pPr>
              <w:pStyle w:val="TableParagraph"/>
              <w:ind w:left="666"/>
              <w:rPr>
                <w:b/>
                <w:sz w:val="12"/>
              </w:rPr>
            </w:pPr>
            <w:r>
              <w:rPr>
                <w:b/>
                <w:sz w:val="12"/>
              </w:rPr>
              <w:t>Misure di trattamento del rischio</w:t>
            </w:r>
          </w:p>
        </w:tc>
        <w:tc>
          <w:tcPr>
            <w:tcW w:w="1161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spacing w:line="266" w:lineRule="auto"/>
              <w:ind w:left="65" w:right="4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Responsabile dell'attuazione della misura e del monitoraggio</w:t>
            </w:r>
          </w:p>
        </w:tc>
        <w:tc>
          <w:tcPr>
            <w:tcW w:w="1154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9A3BC2" w:rsidRDefault="009A3BC2" w:rsidP="00124901">
            <w:pPr>
              <w:pStyle w:val="TableParagraph"/>
              <w:spacing w:line="266" w:lineRule="auto"/>
              <w:ind w:left="45" w:right="19" w:firstLine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Tempistica con indicazione delle fasi di attuazione della misura</w:t>
            </w:r>
          </w:p>
        </w:tc>
        <w:tc>
          <w:tcPr>
            <w:tcW w:w="3247" w:type="dxa"/>
            <w:shd w:val="clear" w:color="auto" w:fill="EDEBE0"/>
          </w:tcPr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4"/>
              </w:rPr>
            </w:pPr>
          </w:p>
          <w:p w:rsidR="009A3BC2" w:rsidRDefault="009A3BC2" w:rsidP="00124901">
            <w:pPr>
              <w:pStyle w:val="TableParagraph"/>
              <w:rPr>
                <w:b/>
                <w:sz w:val="19"/>
              </w:rPr>
            </w:pPr>
          </w:p>
          <w:p w:rsidR="009A3BC2" w:rsidRDefault="009A3BC2" w:rsidP="00124901">
            <w:pPr>
              <w:pStyle w:val="TableParagraph"/>
              <w:ind w:left="197"/>
              <w:rPr>
                <w:b/>
                <w:sz w:val="12"/>
              </w:rPr>
            </w:pPr>
            <w:r>
              <w:rPr>
                <w:b/>
                <w:sz w:val="12"/>
              </w:rPr>
              <w:t>Indicatore di monitoraggio della misura / Valore atteso</w:t>
            </w:r>
          </w:p>
        </w:tc>
      </w:tr>
      <w:tr w:rsidR="009A3BC2" w:rsidTr="00124901">
        <w:trPr>
          <w:trHeight w:val="374"/>
        </w:trPr>
        <w:tc>
          <w:tcPr>
            <w:tcW w:w="1694" w:type="dxa"/>
            <w:shd w:val="clear" w:color="auto" w:fill="BEBEBE"/>
          </w:tcPr>
          <w:p w:rsidR="009A3BC2" w:rsidRDefault="009A3BC2" w:rsidP="00124901">
            <w:pPr>
              <w:pStyle w:val="TableParagraph"/>
              <w:spacing w:before="125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AREE GENERALI</w:t>
            </w:r>
          </w:p>
        </w:tc>
        <w:tc>
          <w:tcPr>
            <w:tcW w:w="118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269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6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57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019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07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519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053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1154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  <w:tc>
          <w:tcPr>
            <w:tcW w:w="3247" w:type="dxa"/>
            <w:shd w:val="clear" w:color="auto" w:fill="BEBEBE"/>
          </w:tcPr>
          <w:p w:rsidR="009A3BC2" w:rsidRDefault="009A3BC2" w:rsidP="00124901">
            <w:pPr>
              <w:pStyle w:val="TableParagraph"/>
              <w:rPr>
                <w:sz w:val="12"/>
              </w:rPr>
            </w:pPr>
          </w:p>
        </w:tc>
      </w:tr>
    </w:tbl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183"/>
        <w:gridCol w:w="1269"/>
        <w:gridCol w:w="1063"/>
        <w:gridCol w:w="3573"/>
        <w:gridCol w:w="1019"/>
        <w:gridCol w:w="3007"/>
        <w:gridCol w:w="1516"/>
        <w:gridCol w:w="3055"/>
        <w:gridCol w:w="1161"/>
        <w:gridCol w:w="1154"/>
        <w:gridCol w:w="3247"/>
      </w:tblGrid>
      <w:tr w:rsidR="008E5341">
        <w:trPr>
          <w:trHeight w:val="2666"/>
        </w:trPr>
        <w:tc>
          <w:tcPr>
            <w:tcW w:w="1694" w:type="dxa"/>
          </w:tcPr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rPr>
                <w:b/>
                <w:sz w:val="16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spacing w:line="261" w:lineRule="auto"/>
              <w:ind w:left="321" w:hanging="243"/>
              <w:rPr>
                <w:b/>
                <w:sz w:val="14"/>
              </w:rPr>
            </w:pPr>
            <w:r w:rsidRPr="0064555F">
              <w:rPr>
                <w:b/>
                <w:color w:val="002060"/>
                <w:sz w:val="14"/>
              </w:rPr>
              <w:t>H. Attività conseguenti al decesso in ambito intraospedaliero</w:t>
            </w:r>
          </w:p>
        </w:tc>
        <w:tc>
          <w:tcPr>
            <w:tcW w:w="118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Attività sanitaria</w:t>
            </w:r>
          </w:p>
        </w:tc>
        <w:tc>
          <w:tcPr>
            <w:tcW w:w="126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spacing w:line="266" w:lineRule="auto"/>
              <w:ind w:left="26"/>
              <w:rPr>
                <w:sz w:val="12"/>
              </w:rPr>
            </w:pPr>
            <w:r>
              <w:rPr>
                <w:sz w:val="12"/>
              </w:rPr>
              <w:t>Attività conseguenti al decesso in ambito intraospedaliero</w:t>
            </w:r>
          </w:p>
        </w:tc>
        <w:tc>
          <w:tcPr>
            <w:tcW w:w="106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7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3573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4"/>
              </w:numPr>
              <w:tabs>
                <w:tab w:val="left" w:pos="100"/>
              </w:tabs>
              <w:spacing w:before="1" w:line="266" w:lineRule="auto"/>
              <w:ind w:right="97" w:firstLine="0"/>
              <w:rPr>
                <w:sz w:val="12"/>
              </w:rPr>
            </w:pPr>
            <w:r>
              <w:rPr>
                <w:sz w:val="12"/>
              </w:rPr>
              <w:t>Comunicazione in a</w:t>
            </w:r>
            <w:r w:rsidR="007C5E80">
              <w:rPr>
                <w:sz w:val="12"/>
              </w:rPr>
              <w:t>n</w:t>
            </w:r>
            <w:r>
              <w:rPr>
                <w:sz w:val="12"/>
              </w:rPr>
              <w:t>ticipo di un decesso ad una determinata impresa funeraria</w:t>
            </w:r>
          </w:p>
          <w:p w:rsidR="008E5341" w:rsidRDefault="008E5341">
            <w:pPr>
              <w:pStyle w:val="TableParagraph"/>
              <w:spacing w:before="4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4"/>
              </w:numPr>
              <w:tabs>
                <w:tab w:val="left" w:pos="100"/>
              </w:tabs>
              <w:spacing w:before="1"/>
              <w:ind w:left="99"/>
              <w:rPr>
                <w:sz w:val="12"/>
              </w:rPr>
            </w:pPr>
            <w:r>
              <w:rPr>
                <w:sz w:val="12"/>
              </w:rPr>
              <w:t>Segnalazione ai parenti da parte degli addetti alle camere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mortuarie</w:t>
            </w:r>
          </w:p>
        </w:tc>
        <w:tc>
          <w:tcPr>
            <w:tcW w:w="1019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5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MEDIO-BASSO</w:t>
            </w:r>
          </w:p>
        </w:tc>
        <w:tc>
          <w:tcPr>
            <w:tcW w:w="3007" w:type="dxa"/>
          </w:tcPr>
          <w:p w:rsidR="008E5341" w:rsidRDefault="008E534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processo risulta ampiamente vincolato dalla Legge, da atti amministrativi e dalle procedure interne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Elementi di criticità:</w:t>
            </w:r>
          </w:p>
          <w:p w:rsidR="008E5341" w:rsidRDefault="000957FC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complessità della normativa di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riferimento</w:t>
            </w:r>
          </w:p>
          <w:p w:rsidR="008E5341" w:rsidRDefault="000957FC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5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inadeguata diffusione della cultura della</w:t>
            </w:r>
            <w:r>
              <w:rPr>
                <w:b/>
                <w:spacing w:val="13"/>
                <w:sz w:val="12"/>
              </w:rPr>
              <w:t xml:space="preserve"> </w:t>
            </w:r>
            <w:r>
              <w:rPr>
                <w:b/>
                <w:sz w:val="12"/>
              </w:rPr>
              <w:t>legalità</w:t>
            </w:r>
          </w:p>
          <w:p w:rsidR="008E5341" w:rsidRDefault="000957FC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sospetto conflitto di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interesse</w:t>
            </w:r>
          </w:p>
          <w:p w:rsidR="008E5341" w:rsidRDefault="000957FC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6"/>
              <w:ind w:hanging="73"/>
              <w:rPr>
                <w:b/>
                <w:sz w:val="12"/>
              </w:rPr>
            </w:pPr>
            <w:r>
              <w:rPr>
                <w:b/>
                <w:sz w:val="12"/>
              </w:rPr>
              <w:t>scarsa responsabilizzazione interna degli</w:t>
            </w:r>
            <w:r>
              <w:rPr>
                <w:b/>
                <w:spacing w:val="12"/>
                <w:sz w:val="12"/>
              </w:rPr>
              <w:t xml:space="preserve"> </w:t>
            </w:r>
            <w:r>
              <w:rPr>
                <w:b/>
                <w:sz w:val="12"/>
              </w:rPr>
              <w:t>operatori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Conclusioni:</w:t>
            </w:r>
          </w:p>
          <w:p w:rsidR="008E5341" w:rsidRDefault="000957FC">
            <w:pPr>
              <w:pStyle w:val="TableParagraph"/>
              <w:spacing w:before="15" w:line="266" w:lineRule="auto"/>
              <w:ind w:left="29"/>
              <w:rPr>
                <w:b/>
                <w:sz w:val="12"/>
              </w:rPr>
            </w:pPr>
            <w:r>
              <w:rPr>
                <w:b/>
                <w:sz w:val="12"/>
              </w:rPr>
              <w:t>il tipo di controllo applicato sul processo è adeguato a neutralizzare il rischio</w:t>
            </w:r>
          </w:p>
        </w:tc>
        <w:tc>
          <w:tcPr>
            <w:tcW w:w="1516" w:type="dxa"/>
          </w:tcPr>
          <w:p w:rsidR="008E5341" w:rsidRDefault="008E5341">
            <w:pPr>
              <w:pStyle w:val="TableParagraph"/>
              <w:rPr>
                <w:sz w:val="12"/>
              </w:rPr>
            </w:pPr>
          </w:p>
        </w:tc>
        <w:tc>
          <w:tcPr>
            <w:tcW w:w="3055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2"/>
              </w:numPr>
              <w:tabs>
                <w:tab w:val="left" w:pos="159"/>
              </w:tabs>
              <w:spacing w:before="1" w:line="266" w:lineRule="auto"/>
              <w:ind w:right="104" w:firstLine="0"/>
              <w:rPr>
                <w:sz w:val="12"/>
              </w:rPr>
            </w:pPr>
            <w:r>
              <w:rPr>
                <w:sz w:val="12"/>
              </w:rPr>
              <w:t>Revisione dei modelli di verifica della procedura interna (linee guida Polizia Mortuaria) e miglioramento delle procedure di verifica interna già esistenti attraverso report annuali;</w:t>
            </w:r>
          </w:p>
          <w:p w:rsidR="008E5341" w:rsidRDefault="008E5341">
            <w:pPr>
              <w:pStyle w:val="TableParagraph"/>
              <w:spacing w:before="5"/>
              <w:rPr>
                <w:b/>
                <w:sz w:val="13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2"/>
              </w:numPr>
              <w:tabs>
                <w:tab w:val="left" w:pos="166"/>
              </w:tabs>
              <w:spacing w:line="266" w:lineRule="auto"/>
              <w:ind w:right="228" w:firstLine="0"/>
              <w:rPr>
                <w:sz w:val="12"/>
              </w:rPr>
            </w:pPr>
            <w:r>
              <w:rPr>
                <w:sz w:val="12"/>
              </w:rPr>
              <w:t>Verifica interna, a campione, dei registri della camera mortuaria in relazione alle imprese funebri utilizzate dai p</w:t>
            </w:r>
            <w:r w:rsidR="007C5E80">
              <w:rPr>
                <w:sz w:val="12"/>
              </w:rPr>
              <w:t>arenti, esito verifiche e adozio</w:t>
            </w:r>
            <w:r>
              <w:rPr>
                <w:sz w:val="12"/>
              </w:rPr>
              <w:t>ne di eventuali azioni correttive.</w:t>
            </w:r>
          </w:p>
        </w:tc>
        <w:tc>
          <w:tcPr>
            <w:tcW w:w="1161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E5341" w:rsidRDefault="000957FC">
            <w:pPr>
              <w:pStyle w:val="TableParagraph"/>
              <w:spacing w:before="1" w:line="266" w:lineRule="auto"/>
              <w:ind w:left="31"/>
              <w:rPr>
                <w:sz w:val="12"/>
              </w:rPr>
            </w:pPr>
            <w:r>
              <w:rPr>
                <w:sz w:val="12"/>
              </w:rPr>
              <w:t>Direttore Medico di Presidio</w:t>
            </w:r>
          </w:p>
        </w:tc>
        <w:tc>
          <w:tcPr>
            <w:tcW w:w="1154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3"/>
              <w:rPr>
                <w:b/>
                <w:sz w:val="12"/>
              </w:rPr>
            </w:pPr>
          </w:p>
          <w:p w:rsidR="008E5341" w:rsidRDefault="000957FC">
            <w:pPr>
              <w:pStyle w:val="TableParagraph"/>
              <w:ind w:left="200"/>
              <w:rPr>
                <w:sz w:val="12"/>
              </w:rPr>
            </w:pPr>
            <w:r>
              <w:rPr>
                <w:sz w:val="12"/>
              </w:rPr>
              <w:t>Dicembre 2021</w:t>
            </w:r>
          </w:p>
        </w:tc>
        <w:tc>
          <w:tcPr>
            <w:tcW w:w="3247" w:type="dxa"/>
          </w:tcPr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rPr>
                <w:b/>
                <w:sz w:val="14"/>
              </w:rPr>
            </w:pPr>
          </w:p>
          <w:p w:rsidR="008E5341" w:rsidRDefault="008E53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ind w:hanging="128"/>
              <w:rPr>
                <w:sz w:val="12"/>
              </w:rPr>
            </w:pPr>
            <w:r>
              <w:rPr>
                <w:sz w:val="12"/>
              </w:rPr>
              <w:t>Revisione procedura interna: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SI/NO</w:t>
            </w:r>
          </w:p>
          <w:p w:rsidR="008E5341" w:rsidRDefault="008E5341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E5341" w:rsidRDefault="000957FC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line="266" w:lineRule="auto"/>
              <w:ind w:left="32" w:right="27" w:firstLine="0"/>
              <w:rPr>
                <w:sz w:val="12"/>
              </w:rPr>
            </w:pPr>
            <w:r>
              <w:rPr>
                <w:sz w:val="12"/>
              </w:rPr>
              <w:t>Controlli a campione su base semestrale: 5% dei decessi in ospedale; verifica interna, a campione, dei registri della camera mortuaria in relazione alle imprese funebri utilizzate dai parenti, esito verifiche e adozione di eventuali  azioni  correttive: superiori al 50%</w:t>
            </w:r>
          </w:p>
        </w:tc>
      </w:tr>
    </w:tbl>
    <w:p w:rsidR="000957FC" w:rsidRDefault="000957FC"/>
    <w:sectPr w:rsidR="000957FC" w:rsidSect="00DD39DB">
      <w:footerReference w:type="default" r:id="rId9"/>
      <w:pgSz w:w="23820" w:h="16840" w:orient="landscape"/>
      <w:pgMar w:top="320" w:right="480" w:bottom="300" w:left="160" w:header="0" w:footer="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01" w:rsidRDefault="00124901">
      <w:r>
        <w:separator/>
      </w:r>
    </w:p>
  </w:endnote>
  <w:endnote w:type="continuationSeparator" w:id="0">
    <w:p w:rsidR="00124901" w:rsidRDefault="0012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901" w:rsidRDefault="0012490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1556992" behindDoc="1" locked="0" layoutInCell="1" allowOverlap="1" wp14:anchorId="06A1A8C1" wp14:editId="02D3A712">
              <wp:simplePos x="0" y="0"/>
              <wp:positionH relativeFrom="page">
                <wp:posOffset>11823590</wp:posOffset>
              </wp:positionH>
              <wp:positionV relativeFrom="page">
                <wp:posOffset>10440063</wp:posOffset>
              </wp:positionV>
              <wp:extent cx="3141980" cy="1905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19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901" w:rsidRPr="00E867CF" w:rsidRDefault="00124901">
                          <w:pPr>
                            <w:spacing w:before="6"/>
                            <w:ind w:left="20"/>
                            <w:rPr>
                              <w:sz w:val="20"/>
                            </w:rPr>
                          </w:pPr>
                          <w:r w:rsidRPr="00E867CF">
                            <w:rPr>
                              <w:w w:val="105"/>
                              <w:sz w:val="20"/>
                            </w:rPr>
                            <w:t>ASST SANTI PAOLO E CARLO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1pt;margin-top:822.05pt;width:247.4pt;height:15pt;z-index:-2175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IYsAIAALA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" filled="f" stroked="f">
              <v:textbox inset="0,0,0,0">
                <w:txbxContent>
                  <w:p w:rsidR="00EF0288" w:rsidRPr="00E867CF" w:rsidRDefault="0064555F">
                    <w:pPr>
                      <w:spacing w:before="6"/>
                      <w:ind w:left="20"/>
                      <w:rPr>
                        <w:sz w:val="20"/>
                      </w:rPr>
                    </w:pPr>
                    <w:r w:rsidRPr="00E867CF">
                      <w:rPr>
                        <w:w w:val="105"/>
                        <w:sz w:val="20"/>
                      </w:rPr>
                      <w:t>ASST SANTI PAOLO E CARLO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1555968" behindDoc="1" locked="0" layoutInCell="1" allowOverlap="1" wp14:anchorId="0CBCFE70" wp14:editId="4979B833">
              <wp:simplePos x="0" y="0"/>
              <wp:positionH relativeFrom="page">
                <wp:posOffset>151075</wp:posOffset>
              </wp:positionH>
              <wp:positionV relativeFrom="page">
                <wp:posOffset>10440063</wp:posOffset>
              </wp:positionV>
              <wp:extent cx="6790414" cy="190831"/>
              <wp:effectExtent l="0" t="0" r="1079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0414" cy="1908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901" w:rsidRPr="00E867CF" w:rsidRDefault="00124901">
                          <w:pPr>
                            <w:pStyle w:val="Corpotesto"/>
                            <w:spacing w:before="4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E867CF">
                            <w:rPr>
                              <w:rFonts w:ascii="Times New Roman" w:hAnsi="Times New Roman"/>
                              <w:w w:val="105"/>
                              <w:sz w:val="20"/>
                            </w:rPr>
                            <w:t>Allegato 1 - Piano Triennale della Prevenzione della Corruzione e per la Trasparenza 2021-2023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1.9pt;margin-top:822.05pt;width:534.7pt;height:15.05pt;z-index:-217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sErgIAAKk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" filled="f" stroked="f">
              <v:textbox inset="0,0,0,0">
                <w:txbxContent>
                  <w:p w:rsidR="00EF0288" w:rsidRPr="00E867CF" w:rsidRDefault="00EF0288">
                    <w:pPr>
                      <w:pStyle w:val="Corpotesto"/>
                      <w:spacing w:before="4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 w:rsidRPr="00E867CF">
                      <w:rPr>
                        <w:rFonts w:ascii="Times New Roman" w:hAnsi="Times New Roman"/>
                        <w:w w:val="105"/>
                        <w:sz w:val="20"/>
                      </w:rPr>
                      <w:t>Allegato 1 - Piano Triennale della Prevenzione della Corruzion</w:t>
                    </w:r>
                    <w:r w:rsidR="0064555F" w:rsidRPr="00E867CF">
                      <w:rPr>
                        <w:rFonts w:ascii="Times New Roman" w:hAnsi="Times New Roman"/>
                        <w:w w:val="105"/>
                        <w:sz w:val="20"/>
                      </w:rPr>
                      <w:t>e e per la Trasparenza 2021-202</w:t>
                    </w:r>
                    <w:r w:rsidR="00E867CF" w:rsidRPr="00E867CF">
                      <w:rPr>
                        <w:rFonts w:ascii="Times New Roman" w:hAnsi="Times New Roman"/>
                        <w:w w:val="105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1556480" behindDoc="1" locked="0" layoutInCell="1" allowOverlap="1" wp14:anchorId="5D9C5F1F" wp14:editId="52FA1AAD">
              <wp:simplePos x="0" y="0"/>
              <wp:positionH relativeFrom="page">
                <wp:posOffset>7428865</wp:posOffset>
              </wp:positionH>
              <wp:positionV relativeFrom="page">
                <wp:posOffset>10437495</wp:posOffset>
              </wp:positionV>
              <wp:extent cx="223520" cy="863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86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4901" w:rsidRDefault="00124901">
                          <w:pPr>
                            <w:spacing w:before="6"/>
                            <w:ind w:left="60"/>
                            <w:rPr>
                              <w:rFonts w:ascii="Carlito"/>
                              <w:sz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105"/>
                              <w:sz w:val="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7A26">
                            <w:rPr>
                              <w:rFonts w:ascii="Carlito"/>
                              <w:noProof/>
                              <w:w w:val="105"/>
                              <w:sz w:val="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rlito"/>
                              <w:w w:val="105"/>
                              <w:sz w:val="9"/>
                            </w:rPr>
                            <w:t xml:space="preserve"> /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84.95pt;margin-top:821.85pt;width:17.6pt;height:6.8pt;z-index:-217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KlsAIAAK4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" filled="f" stroked="f">
              <v:textbox inset="0,0,0,0">
                <w:txbxContent>
                  <w:p w:rsidR="00124901" w:rsidRDefault="00124901">
                    <w:pPr>
                      <w:spacing w:before="6"/>
                      <w:ind w:left="60"/>
                      <w:rPr>
                        <w:rFonts w:ascii="Carlito"/>
                        <w:sz w:val="9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105"/>
                        <w:sz w:val="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7A26">
                      <w:rPr>
                        <w:rFonts w:ascii="Carlito"/>
                        <w:noProof/>
                        <w:w w:val="105"/>
                        <w:sz w:val="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rlito"/>
                        <w:w w:val="105"/>
                        <w:sz w:val="9"/>
                      </w:rPr>
                      <w:t xml:space="preserve"> /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01" w:rsidRDefault="00124901">
      <w:r>
        <w:separator/>
      </w:r>
    </w:p>
  </w:footnote>
  <w:footnote w:type="continuationSeparator" w:id="0">
    <w:p w:rsidR="00124901" w:rsidRDefault="0012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31"/>
    <w:multiLevelType w:val="hybridMultilevel"/>
    <w:tmpl w:val="88EA0704"/>
    <w:lvl w:ilvl="0" w:tplc="7E66A784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F858FE6A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EC761F38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20A82AC8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BC2EBC56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E63AF146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B97446A6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CB7AB414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1AF46178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1">
    <w:nsid w:val="037A09BA"/>
    <w:multiLevelType w:val="hybridMultilevel"/>
    <w:tmpl w:val="C2D28E6C"/>
    <w:lvl w:ilvl="0" w:tplc="31A86AFA">
      <w:start w:val="1"/>
      <w:numFmt w:val="lowerLetter"/>
      <w:lvlText w:val="%1)"/>
      <w:lvlJc w:val="left"/>
      <w:pPr>
        <w:ind w:left="159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50F43898">
      <w:numFmt w:val="bullet"/>
      <w:lvlText w:val="•"/>
      <w:lvlJc w:val="left"/>
      <w:pPr>
        <w:ind w:left="467" w:hanging="127"/>
      </w:pPr>
      <w:rPr>
        <w:rFonts w:hint="default"/>
        <w:lang w:val="it-IT" w:eastAsia="en-US" w:bidi="ar-SA"/>
      </w:rPr>
    </w:lvl>
    <w:lvl w:ilvl="2" w:tplc="8D0439EE">
      <w:numFmt w:val="bullet"/>
      <w:lvlText w:val="•"/>
      <w:lvlJc w:val="left"/>
      <w:pPr>
        <w:ind w:left="775" w:hanging="127"/>
      </w:pPr>
      <w:rPr>
        <w:rFonts w:hint="default"/>
        <w:lang w:val="it-IT" w:eastAsia="en-US" w:bidi="ar-SA"/>
      </w:rPr>
    </w:lvl>
    <w:lvl w:ilvl="3" w:tplc="B2D4E1A6">
      <w:numFmt w:val="bullet"/>
      <w:lvlText w:val="•"/>
      <w:lvlJc w:val="left"/>
      <w:pPr>
        <w:ind w:left="1083" w:hanging="127"/>
      </w:pPr>
      <w:rPr>
        <w:rFonts w:hint="default"/>
        <w:lang w:val="it-IT" w:eastAsia="en-US" w:bidi="ar-SA"/>
      </w:rPr>
    </w:lvl>
    <w:lvl w:ilvl="4" w:tplc="1A301D58">
      <w:numFmt w:val="bullet"/>
      <w:lvlText w:val="•"/>
      <w:lvlJc w:val="left"/>
      <w:pPr>
        <w:ind w:left="1390" w:hanging="127"/>
      </w:pPr>
      <w:rPr>
        <w:rFonts w:hint="default"/>
        <w:lang w:val="it-IT" w:eastAsia="en-US" w:bidi="ar-SA"/>
      </w:rPr>
    </w:lvl>
    <w:lvl w:ilvl="5" w:tplc="1AD230E8">
      <w:numFmt w:val="bullet"/>
      <w:lvlText w:val="•"/>
      <w:lvlJc w:val="left"/>
      <w:pPr>
        <w:ind w:left="1698" w:hanging="127"/>
      </w:pPr>
      <w:rPr>
        <w:rFonts w:hint="default"/>
        <w:lang w:val="it-IT" w:eastAsia="en-US" w:bidi="ar-SA"/>
      </w:rPr>
    </w:lvl>
    <w:lvl w:ilvl="6" w:tplc="A72EFEA8">
      <w:numFmt w:val="bullet"/>
      <w:lvlText w:val="•"/>
      <w:lvlJc w:val="left"/>
      <w:pPr>
        <w:ind w:left="2006" w:hanging="127"/>
      </w:pPr>
      <w:rPr>
        <w:rFonts w:hint="default"/>
        <w:lang w:val="it-IT" w:eastAsia="en-US" w:bidi="ar-SA"/>
      </w:rPr>
    </w:lvl>
    <w:lvl w:ilvl="7" w:tplc="1D3E3C2E">
      <w:numFmt w:val="bullet"/>
      <w:lvlText w:val="•"/>
      <w:lvlJc w:val="left"/>
      <w:pPr>
        <w:ind w:left="2313" w:hanging="127"/>
      </w:pPr>
      <w:rPr>
        <w:rFonts w:hint="default"/>
        <w:lang w:val="it-IT" w:eastAsia="en-US" w:bidi="ar-SA"/>
      </w:rPr>
    </w:lvl>
    <w:lvl w:ilvl="8" w:tplc="0256FFAE">
      <w:numFmt w:val="bullet"/>
      <w:lvlText w:val="•"/>
      <w:lvlJc w:val="left"/>
      <w:pPr>
        <w:ind w:left="2621" w:hanging="127"/>
      </w:pPr>
      <w:rPr>
        <w:rFonts w:hint="default"/>
        <w:lang w:val="it-IT" w:eastAsia="en-US" w:bidi="ar-SA"/>
      </w:rPr>
    </w:lvl>
  </w:abstractNum>
  <w:abstractNum w:abstractNumId="2">
    <w:nsid w:val="03F3335E"/>
    <w:multiLevelType w:val="hybridMultilevel"/>
    <w:tmpl w:val="A5567D88"/>
    <w:lvl w:ilvl="0" w:tplc="646ABC6C">
      <w:start w:val="1"/>
      <w:numFmt w:val="lowerLetter"/>
      <w:lvlText w:val="%1)"/>
      <w:lvlJc w:val="left"/>
      <w:pPr>
        <w:ind w:left="15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0AA81EDC">
      <w:numFmt w:val="bullet"/>
      <w:lvlText w:val="•"/>
      <w:lvlJc w:val="left"/>
      <w:pPr>
        <w:ind w:left="448" w:hanging="127"/>
      </w:pPr>
      <w:rPr>
        <w:rFonts w:hint="default"/>
        <w:lang w:val="it-IT" w:eastAsia="en-US" w:bidi="ar-SA"/>
      </w:rPr>
    </w:lvl>
    <w:lvl w:ilvl="2" w:tplc="5596C62A">
      <w:numFmt w:val="bullet"/>
      <w:lvlText w:val="•"/>
      <w:lvlJc w:val="left"/>
      <w:pPr>
        <w:ind w:left="737" w:hanging="127"/>
      </w:pPr>
      <w:rPr>
        <w:rFonts w:hint="default"/>
        <w:lang w:val="it-IT" w:eastAsia="en-US" w:bidi="ar-SA"/>
      </w:rPr>
    </w:lvl>
    <w:lvl w:ilvl="3" w:tplc="F5CC3202">
      <w:numFmt w:val="bullet"/>
      <w:lvlText w:val="•"/>
      <w:lvlJc w:val="left"/>
      <w:pPr>
        <w:ind w:left="1025" w:hanging="127"/>
      </w:pPr>
      <w:rPr>
        <w:rFonts w:hint="default"/>
        <w:lang w:val="it-IT" w:eastAsia="en-US" w:bidi="ar-SA"/>
      </w:rPr>
    </w:lvl>
    <w:lvl w:ilvl="4" w:tplc="F5EE3EF6">
      <w:numFmt w:val="bullet"/>
      <w:lvlText w:val="•"/>
      <w:lvlJc w:val="left"/>
      <w:pPr>
        <w:ind w:left="1314" w:hanging="127"/>
      </w:pPr>
      <w:rPr>
        <w:rFonts w:hint="default"/>
        <w:lang w:val="it-IT" w:eastAsia="en-US" w:bidi="ar-SA"/>
      </w:rPr>
    </w:lvl>
    <w:lvl w:ilvl="5" w:tplc="C94E42B8">
      <w:numFmt w:val="bullet"/>
      <w:lvlText w:val="•"/>
      <w:lvlJc w:val="left"/>
      <w:pPr>
        <w:ind w:left="1602" w:hanging="127"/>
      </w:pPr>
      <w:rPr>
        <w:rFonts w:hint="default"/>
        <w:lang w:val="it-IT" w:eastAsia="en-US" w:bidi="ar-SA"/>
      </w:rPr>
    </w:lvl>
    <w:lvl w:ilvl="6" w:tplc="E018B604">
      <w:numFmt w:val="bullet"/>
      <w:lvlText w:val="•"/>
      <w:lvlJc w:val="left"/>
      <w:pPr>
        <w:ind w:left="1891" w:hanging="127"/>
      </w:pPr>
      <w:rPr>
        <w:rFonts w:hint="default"/>
        <w:lang w:val="it-IT" w:eastAsia="en-US" w:bidi="ar-SA"/>
      </w:rPr>
    </w:lvl>
    <w:lvl w:ilvl="7" w:tplc="6AD4BC14">
      <w:numFmt w:val="bullet"/>
      <w:lvlText w:val="•"/>
      <w:lvlJc w:val="left"/>
      <w:pPr>
        <w:ind w:left="2179" w:hanging="127"/>
      </w:pPr>
      <w:rPr>
        <w:rFonts w:hint="default"/>
        <w:lang w:val="it-IT" w:eastAsia="en-US" w:bidi="ar-SA"/>
      </w:rPr>
    </w:lvl>
    <w:lvl w:ilvl="8" w:tplc="E9D080CA">
      <w:numFmt w:val="bullet"/>
      <w:lvlText w:val="•"/>
      <w:lvlJc w:val="left"/>
      <w:pPr>
        <w:ind w:left="2468" w:hanging="127"/>
      </w:pPr>
      <w:rPr>
        <w:rFonts w:hint="default"/>
        <w:lang w:val="it-IT" w:eastAsia="en-US" w:bidi="ar-SA"/>
      </w:rPr>
    </w:lvl>
  </w:abstractNum>
  <w:abstractNum w:abstractNumId="3">
    <w:nsid w:val="042B11B1"/>
    <w:multiLevelType w:val="hybridMultilevel"/>
    <w:tmpl w:val="CD7808FE"/>
    <w:lvl w:ilvl="0" w:tplc="6DF4AFD6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471A184C">
      <w:numFmt w:val="bullet"/>
      <w:lvlText w:val="•"/>
      <w:lvlJc w:val="left"/>
      <w:pPr>
        <w:ind w:left="143" w:hanging="72"/>
      </w:pPr>
      <w:rPr>
        <w:rFonts w:hint="default"/>
        <w:lang w:val="it-IT" w:eastAsia="en-US" w:bidi="ar-SA"/>
      </w:rPr>
    </w:lvl>
    <w:lvl w:ilvl="2" w:tplc="94F4DE20">
      <w:numFmt w:val="bullet"/>
      <w:lvlText w:val="•"/>
      <w:lvlJc w:val="left"/>
      <w:pPr>
        <w:ind w:left="267" w:hanging="72"/>
      </w:pPr>
      <w:rPr>
        <w:rFonts w:hint="default"/>
        <w:lang w:val="it-IT" w:eastAsia="en-US" w:bidi="ar-SA"/>
      </w:rPr>
    </w:lvl>
    <w:lvl w:ilvl="3" w:tplc="0EF072B2">
      <w:numFmt w:val="bullet"/>
      <w:lvlText w:val="•"/>
      <w:lvlJc w:val="left"/>
      <w:pPr>
        <w:ind w:left="391" w:hanging="72"/>
      </w:pPr>
      <w:rPr>
        <w:rFonts w:hint="default"/>
        <w:lang w:val="it-IT" w:eastAsia="en-US" w:bidi="ar-SA"/>
      </w:rPr>
    </w:lvl>
    <w:lvl w:ilvl="4" w:tplc="B9E4FB10">
      <w:numFmt w:val="bullet"/>
      <w:lvlText w:val="•"/>
      <w:lvlJc w:val="left"/>
      <w:pPr>
        <w:ind w:left="515" w:hanging="72"/>
      </w:pPr>
      <w:rPr>
        <w:rFonts w:hint="default"/>
        <w:lang w:val="it-IT" w:eastAsia="en-US" w:bidi="ar-SA"/>
      </w:rPr>
    </w:lvl>
    <w:lvl w:ilvl="5" w:tplc="51F2259A">
      <w:numFmt w:val="bullet"/>
      <w:lvlText w:val="•"/>
      <w:lvlJc w:val="left"/>
      <w:pPr>
        <w:ind w:left="639" w:hanging="72"/>
      </w:pPr>
      <w:rPr>
        <w:rFonts w:hint="default"/>
        <w:lang w:val="it-IT" w:eastAsia="en-US" w:bidi="ar-SA"/>
      </w:rPr>
    </w:lvl>
    <w:lvl w:ilvl="6" w:tplc="05FC15B8">
      <w:numFmt w:val="bullet"/>
      <w:lvlText w:val="•"/>
      <w:lvlJc w:val="left"/>
      <w:pPr>
        <w:ind w:left="763" w:hanging="72"/>
      </w:pPr>
      <w:rPr>
        <w:rFonts w:hint="default"/>
        <w:lang w:val="it-IT" w:eastAsia="en-US" w:bidi="ar-SA"/>
      </w:rPr>
    </w:lvl>
    <w:lvl w:ilvl="7" w:tplc="A77820F6">
      <w:numFmt w:val="bullet"/>
      <w:lvlText w:val="•"/>
      <w:lvlJc w:val="left"/>
      <w:pPr>
        <w:ind w:left="887" w:hanging="72"/>
      </w:pPr>
      <w:rPr>
        <w:rFonts w:hint="default"/>
        <w:lang w:val="it-IT" w:eastAsia="en-US" w:bidi="ar-SA"/>
      </w:rPr>
    </w:lvl>
    <w:lvl w:ilvl="8" w:tplc="CCB2505E">
      <w:numFmt w:val="bullet"/>
      <w:lvlText w:val="•"/>
      <w:lvlJc w:val="left"/>
      <w:pPr>
        <w:ind w:left="1011" w:hanging="72"/>
      </w:pPr>
      <w:rPr>
        <w:rFonts w:hint="default"/>
        <w:lang w:val="it-IT" w:eastAsia="en-US" w:bidi="ar-SA"/>
      </w:rPr>
    </w:lvl>
  </w:abstractNum>
  <w:abstractNum w:abstractNumId="4">
    <w:nsid w:val="05D729CE"/>
    <w:multiLevelType w:val="hybridMultilevel"/>
    <w:tmpl w:val="DB76F2FC"/>
    <w:lvl w:ilvl="0" w:tplc="37E82DD6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B2C4AC0A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AD2048C2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8EB2B3A0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803E3FA6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52FE6FC0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B6B84CA0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0CE2764A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5264304A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5">
    <w:nsid w:val="08927C2F"/>
    <w:multiLevelType w:val="hybridMultilevel"/>
    <w:tmpl w:val="B256433C"/>
    <w:lvl w:ilvl="0" w:tplc="C75227B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CAE0AFD6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5636E57C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4AE4886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56CE910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26D63D54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13A05156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A3B2534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4B0EF10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6">
    <w:nsid w:val="091A5AC4"/>
    <w:multiLevelType w:val="hybridMultilevel"/>
    <w:tmpl w:val="D4DC9386"/>
    <w:lvl w:ilvl="0" w:tplc="F50EE414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85488996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B598F79C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CC2AE152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8ADC9708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7A4E7756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ACFA92D6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AD0294DE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7D4C4CAA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7">
    <w:nsid w:val="0AC7245B"/>
    <w:multiLevelType w:val="hybridMultilevel"/>
    <w:tmpl w:val="ED9CF944"/>
    <w:lvl w:ilvl="0" w:tplc="38989F28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5BCE4894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E80A8D4A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D010B4AC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B8B6B0D6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AEEAD428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BFA6D272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189A44D0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6CC43E6E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8">
    <w:nsid w:val="0AF75587"/>
    <w:multiLevelType w:val="hybridMultilevel"/>
    <w:tmpl w:val="494401FC"/>
    <w:lvl w:ilvl="0" w:tplc="1DC43BE6">
      <w:start w:val="1"/>
      <w:numFmt w:val="lowerLetter"/>
      <w:lvlText w:val="%1)"/>
      <w:lvlJc w:val="left"/>
      <w:pPr>
        <w:ind w:left="5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0" w:hanging="360"/>
      </w:pPr>
    </w:lvl>
    <w:lvl w:ilvl="2" w:tplc="0410001B" w:tentative="1">
      <w:start w:val="1"/>
      <w:numFmt w:val="lowerRoman"/>
      <w:lvlText w:val="%3."/>
      <w:lvlJc w:val="right"/>
      <w:pPr>
        <w:ind w:left="1990" w:hanging="180"/>
      </w:pPr>
    </w:lvl>
    <w:lvl w:ilvl="3" w:tplc="0410000F" w:tentative="1">
      <w:start w:val="1"/>
      <w:numFmt w:val="decimal"/>
      <w:lvlText w:val="%4."/>
      <w:lvlJc w:val="left"/>
      <w:pPr>
        <w:ind w:left="2710" w:hanging="360"/>
      </w:pPr>
    </w:lvl>
    <w:lvl w:ilvl="4" w:tplc="04100019" w:tentative="1">
      <w:start w:val="1"/>
      <w:numFmt w:val="lowerLetter"/>
      <w:lvlText w:val="%5."/>
      <w:lvlJc w:val="left"/>
      <w:pPr>
        <w:ind w:left="3430" w:hanging="360"/>
      </w:pPr>
    </w:lvl>
    <w:lvl w:ilvl="5" w:tplc="0410001B" w:tentative="1">
      <w:start w:val="1"/>
      <w:numFmt w:val="lowerRoman"/>
      <w:lvlText w:val="%6."/>
      <w:lvlJc w:val="right"/>
      <w:pPr>
        <w:ind w:left="4150" w:hanging="180"/>
      </w:pPr>
    </w:lvl>
    <w:lvl w:ilvl="6" w:tplc="0410000F" w:tentative="1">
      <w:start w:val="1"/>
      <w:numFmt w:val="decimal"/>
      <w:lvlText w:val="%7."/>
      <w:lvlJc w:val="left"/>
      <w:pPr>
        <w:ind w:left="4870" w:hanging="360"/>
      </w:pPr>
    </w:lvl>
    <w:lvl w:ilvl="7" w:tplc="04100019" w:tentative="1">
      <w:start w:val="1"/>
      <w:numFmt w:val="lowerLetter"/>
      <w:lvlText w:val="%8."/>
      <w:lvlJc w:val="left"/>
      <w:pPr>
        <w:ind w:left="5590" w:hanging="360"/>
      </w:pPr>
    </w:lvl>
    <w:lvl w:ilvl="8" w:tplc="0410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>
    <w:nsid w:val="0B2C3A83"/>
    <w:multiLevelType w:val="hybridMultilevel"/>
    <w:tmpl w:val="F18085EC"/>
    <w:lvl w:ilvl="0" w:tplc="21F63DDC">
      <w:start w:val="1"/>
      <w:numFmt w:val="decimal"/>
      <w:lvlText w:val="%1)"/>
      <w:lvlJc w:val="left"/>
      <w:pPr>
        <w:ind w:left="167" w:hanging="13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9C6682F2">
      <w:numFmt w:val="bullet"/>
      <w:lvlText w:val="•"/>
      <w:lvlJc w:val="left"/>
      <w:pPr>
        <w:ind w:left="467" w:hanging="135"/>
      </w:pPr>
      <w:rPr>
        <w:rFonts w:hint="default"/>
        <w:lang w:val="it-IT" w:eastAsia="en-US" w:bidi="ar-SA"/>
      </w:rPr>
    </w:lvl>
    <w:lvl w:ilvl="2" w:tplc="04883EB2">
      <w:numFmt w:val="bullet"/>
      <w:lvlText w:val="•"/>
      <w:lvlJc w:val="left"/>
      <w:pPr>
        <w:ind w:left="775" w:hanging="135"/>
      </w:pPr>
      <w:rPr>
        <w:rFonts w:hint="default"/>
        <w:lang w:val="it-IT" w:eastAsia="en-US" w:bidi="ar-SA"/>
      </w:rPr>
    </w:lvl>
    <w:lvl w:ilvl="3" w:tplc="83E43D74">
      <w:numFmt w:val="bullet"/>
      <w:lvlText w:val="•"/>
      <w:lvlJc w:val="left"/>
      <w:pPr>
        <w:ind w:left="1083" w:hanging="135"/>
      </w:pPr>
      <w:rPr>
        <w:rFonts w:hint="default"/>
        <w:lang w:val="it-IT" w:eastAsia="en-US" w:bidi="ar-SA"/>
      </w:rPr>
    </w:lvl>
    <w:lvl w:ilvl="4" w:tplc="1FD47F88">
      <w:numFmt w:val="bullet"/>
      <w:lvlText w:val="•"/>
      <w:lvlJc w:val="left"/>
      <w:pPr>
        <w:ind w:left="1390" w:hanging="135"/>
      </w:pPr>
      <w:rPr>
        <w:rFonts w:hint="default"/>
        <w:lang w:val="it-IT" w:eastAsia="en-US" w:bidi="ar-SA"/>
      </w:rPr>
    </w:lvl>
    <w:lvl w:ilvl="5" w:tplc="120A7072">
      <w:numFmt w:val="bullet"/>
      <w:lvlText w:val="•"/>
      <w:lvlJc w:val="left"/>
      <w:pPr>
        <w:ind w:left="1698" w:hanging="135"/>
      </w:pPr>
      <w:rPr>
        <w:rFonts w:hint="default"/>
        <w:lang w:val="it-IT" w:eastAsia="en-US" w:bidi="ar-SA"/>
      </w:rPr>
    </w:lvl>
    <w:lvl w:ilvl="6" w:tplc="3BFE085A">
      <w:numFmt w:val="bullet"/>
      <w:lvlText w:val="•"/>
      <w:lvlJc w:val="left"/>
      <w:pPr>
        <w:ind w:left="2006" w:hanging="135"/>
      </w:pPr>
      <w:rPr>
        <w:rFonts w:hint="default"/>
        <w:lang w:val="it-IT" w:eastAsia="en-US" w:bidi="ar-SA"/>
      </w:rPr>
    </w:lvl>
    <w:lvl w:ilvl="7" w:tplc="AC945FB6">
      <w:numFmt w:val="bullet"/>
      <w:lvlText w:val="•"/>
      <w:lvlJc w:val="left"/>
      <w:pPr>
        <w:ind w:left="2313" w:hanging="135"/>
      </w:pPr>
      <w:rPr>
        <w:rFonts w:hint="default"/>
        <w:lang w:val="it-IT" w:eastAsia="en-US" w:bidi="ar-SA"/>
      </w:rPr>
    </w:lvl>
    <w:lvl w:ilvl="8" w:tplc="5ED81C54">
      <w:numFmt w:val="bullet"/>
      <w:lvlText w:val="•"/>
      <w:lvlJc w:val="left"/>
      <w:pPr>
        <w:ind w:left="2621" w:hanging="135"/>
      </w:pPr>
      <w:rPr>
        <w:rFonts w:hint="default"/>
        <w:lang w:val="it-IT" w:eastAsia="en-US" w:bidi="ar-SA"/>
      </w:rPr>
    </w:lvl>
  </w:abstractNum>
  <w:abstractNum w:abstractNumId="10">
    <w:nsid w:val="0C3E5F98"/>
    <w:multiLevelType w:val="hybridMultilevel"/>
    <w:tmpl w:val="0AC81550"/>
    <w:lvl w:ilvl="0" w:tplc="14508F02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9DA0C9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E96C6C50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C9509842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871A641E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6108EDFE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D0C6DAD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3B34C022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920C774A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1">
    <w:nsid w:val="0DBD4A86"/>
    <w:multiLevelType w:val="hybridMultilevel"/>
    <w:tmpl w:val="89BC91CE"/>
    <w:lvl w:ilvl="0" w:tplc="0256152A">
      <w:start w:val="1"/>
      <w:numFmt w:val="lowerLetter"/>
      <w:lvlText w:val="%1)"/>
      <w:lvlJc w:val="left"/>
      <w:pPr>
        <w:ind w:left="31" w:hanging="158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2C2A9AA4">
      <w:numFmt w:val="bullet"/>
      <w:lvlText w:val="•"/>
      <w:lvlJc w:val="left"/>
      <w:pPr>
        <w:ind w:left="340" w:hanging="158"/>
      </w:pPr>
      <w:rPr>
        <w:rFonts w:hint="default"/>
        <w:lang w:val="it-IT" w:eastAsia="en-US" w:bidi="ar-SA"/>
      </w:rPr>
    </w:lvl>
    <w:lvl w:ilvl="2" w:tplc="08643A98">
      <w:numFmt w:val="bullet"/>
      <w:lvlText w:val="•"/>
      <w:lvlJc w:val="left"/>
      <w:pPr>
        <w:ind w:left="641" w:hanging="158"/>
      </w:pPr>
      <w:rPr>
        <w:rFonts w:hint="default"/>
        <w:lang w:val="it-IT" w:eastAsia="en-US" w:bidi="ar-SA"/>
      </w:rPr>
    </w:lvl>
    <w:lvl w:ilvl="3" w:tplc="24B22396">
      <w:numFmt w:val="bullet"/>
      <w:lvlText w:val="•"/>
      <w:lvlJc w:val="left"/>
      <w:pPr>
        <w:ind w:left="941" w:hanging="158"/>
      </w:pPr>
      <w:rPr>
        <w:rFonts w:hint="default"/>
        <w:lang w:val="it-IT" w:eastAsia="en-US" w:bidi="ar-SA"/>
      </w:rPr>
    </w:lvl>
    <w:lvl w:ilvl="4" w:tplc="A3883668">
      <w:numFmt w:val="bullet"/>
      <w:lvlText w:val="•"/>
      <w:lvlJc w:val="left"/>
      <w:pPr>
        <w:ind w:left="1242" w:hanging="158"/>
      </w:pPr>
      <w:rPr>
        <w:rFonts w:hint="default"/>
        <w:lang w:val="it-IT" w:eastAsia="en-US" w:bidi="ar-SA"/>
      </w:rPr>
    </w:lvl>
    <w:lvl w:ilvl="5" w:tplc="9EC6AAB4">
      <w:numFmt w:val="bullet"/>
      <w:lvlText w:val="•"/>
      <w:lvlJc w:val="left"/>
      <w:pPr>
        <w:ind w:left="1542" w:hanging="158"/>
      </w:pPr>
      <w:rPr>
        <w:rFonts w:hint="default"/>
        <w:lang w:val="it-IT" w:eastAsia="en-US" w:bidi="ar-SA"/>
      </w:rPr>
    </w:lvl>
    <w:lvl w:ilvl="6" w:tplc="5D445598">
      <w:numFmt w:val="bullet"/>
      <w:lvlText w:val="•"/>
      <w:lvlJc w:val="left"/>
      <w:pPr>
        <w:ind w:left="1843" w:hanging="158"/>
      </w:pPr>
      <w:rPr>
        <w:rFonts w:hint="default"/>
        <w:lang w:val="it-IT" w:eastAsia="en-US" w:bidi="ar-SA"/>
      </w:rPr>
    </w:lvl>
    <w:lvl w:ilvl="7" w:tplc="FD9031A8">
      <w:numFmt w:val="bullet"/>
      <w:lvlText w:val="•"/>
      <w:lvlJc w:val="left"/>
      <w:pPr>
        <w:ind w:left="2143" w:hanging="158"/>
      </w:pPr>
      <w:rPr>
        <w:rFonts w:hint="default"/>
        <w:lang w:val="it-IT" w:eastAsia="en-US" w:bidi="ar-SA"/>
      </w:rPr>
    </w:lvl>
    <w:lvl w:ilvl="8" w:tplc="7E34F6D8">
      <w:numFmt w:val="bullet"/>
      <w:lvlText w:val="•"/>
      <w:lvlJc w:val="left"/>
      <w:pPr>
        <w:ind w:left="2444" w:hanging="158"/>
      </w:pPr>
      <w:rPr>
        <w:rFonts w:hint="default"/>
        <w:lang w:val="it-IT" w:eastAsia="en-US" w:bidi="ar-SA"/>
      </w:rPr>
    </w:lvl>
  </w:abstractNum>
  <w:abstractNum w:abstractNumId="12">
    <w:nsid w:val="0E382DA9"/>
    <w:multiLevelType w:val="hybridMultilevel"/>
    <w:tmpl w:val="F1EC8A7A"/>
    <w:lvl w:ilvl="0" w:tplc="15025A12">
      <w:numFmt w:val="bullet"/>
      <w:lvlText w:val="-"/>
      <w:lvlJc w:val="left"/>
      <w:pPr>
        <w:ind w:left="29" w:hanging="103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CF43222">
      <w:numFmt w:val="bullet"/>
      <w:lvlText w:val="•"/>
      <w:lvlJc w:val="left"/>
      <w:pPr>
        <w:ind w:left="317" w:hanging="103"/>
      </w:pPr>
      <w:rPr>
        <w:rFonts w:hint="default"/>
        <w:lang w:val="it-IT" w:eastAsia="en-US" w:bidi="ar-SA"/>
      </w:rPr>
    </w:lvl>
    <w:lvl w:ilvl="2" w:tplc="B1E65044">
      <w:numFmt w:val="bullet"/>
      <w:lvlText w:val="•"/>
      <w:lvlJc w:val="left"/>
      <w:pPr>
        <w:ind w:left="615" w:hanging="103"/>
      </w:pPr>
      <w:rPr>
        <w:rFonts w:hint="default"/>
        <w:lang w:val="it-IT" w:eastAsia="en-US" w:bidi="ar-SA"/>
      </w:rPr>
    </w:lvl>
    <w:lvl w:ilvl="3" w:tplc="98D23454">
      <w:numFmt w:val="bullet"/>
      <w:lvlText w:val="•"/>
      <w:lvlJc w:val="left"/>
      <w:pPr>
        <w:ind w:left="913" w:hanging="103"/>
      </w:pPr>
      <w:rPr>
        <w:rFonts w:hint="default"/>
        <w:lang w:val="it-IT" w:eastAsia="en-US" w:bidi="ar-SA"/>
      </w:rPr>
    </w:lvl>
    <w:lvl w:ilvl="4" w:tplc="E0A246B2">
      <w:numFmt w:val="bullet"/>
      <w:lvlText w:val="•"/>
      <w:lvlJc w:val="left"/>
      <w:pPr>
        <w:ind w:left="1210" w:hanging="103"/>
      </w:pPr>
      <w:rPr>
        <w:rFonts w:hint="default"/>
        <w:lang w:val="it-IT" w:eastAsia="en-US" w:bidi="ar-SA"/>
      </w:rPr>
    </w:lvl>
    <w:lvl w:ilvl="5" w:tplc="8B98CE48">
      <w:numFmt w:val="bullet"/>
      <w:lvlText w:val="•"/>
      <w:lvlJc w:val="left"/>
      <w:pPr>
        <w:ind w:left="1508" w:hanging="103"/>
      </w:pPr>
      <w:rPr>
        <w:rFonts w:hint="default"/>
        <w:lang w:val="it-IT" w:eastAsia="en-US" w:bidi="ar-SA"/>
      </w:rPr>
    </w:lvl>
    <w:lvl w:ilvl="6" w:tplc="24D6ACA4">
      <w:numFmt w:val="bullet"/>
      <w:lvlText w:val="•"/>
      <w:lvlJc w:val="left"/>
      <w:pPr>
        <w:ind w:left="1806" w:hanging="103"/>
      </w:pPr>
      <w:rPr>
        <w:rFonts w:hint="default"/>
        <w:lang w:val="it-IT" w:eastAsia="en-US" w:bidi="ar-SA"/>
      </w:rPr>
    </w:lvl>
    <w:lvl w:ilvl="7" w:tplc="B78C06B2">
      <w:numFmt w:val="bullet"/>
      <w:lvlText w:val="•"/>
      <w:lvlJc w:val="left"/>
      <w:pPr>
        <w:ind w:left="2103" w:hanging="103"/>
      </w:pPr>
      <w:rPr>
        <w:rFonts w:hint="default"/>
        <w:lang w:val="it-IT" w:eastAsia="en-US" w:bidi="ar-SA"/>
      </w:rPr>
    </w:lvl>
    <w:lvl w:ilvl="8" w:tplc="45B23404">
      <w:numFmt w:val="bullet"/>
      <w:lvlText w:val="•"/>
      <w:lvlJc w:val="left"/>
      <w:pPr>
        <w:ind w:left="2401" w:hanging="103"/>
      </w:pPr>
      <w:rPr>
        <w:rFonts w:hint="default"/>
        <w:lang w:val="it-IT" w:eastAsia="en-US" w:bidi="ar-SA"/>
      </w:rPr>
    </w:lvl>
  </w:abstractNum>
  <w:abstractNum w:abstractNumId="13">
    <w:nsid w:val="10257E41"/>
    <w:multiLevelType w:val="hybridMultilevel"/>
    <w:tmpl w:val="BF56F9CE"/>
    <w:lvl w:ilvl="0" w:tplc="06D67940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F61AE612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DAA23A04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3F3433C2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211804BC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1392236A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F482A3E0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5D447D60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6AD25496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14">
    <w:nsid w:val="119111C3"/>
    <w:multiLevelType w:val="hybridMultilevel"/>
    <w:tmpl w:val="4C4C70A2"/>
    <w:lvl w:ilvl="0" w:tplc="6AD28C98">
      <w:numFmt w:val="bullet"/>
      <w:lvlText w:val="-"/>
      <w:lvlJc w:val="left"/>
      <w:pPr>
        <w:ind w:left="3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0E982D9C">
      <w:numFmt w:val="bullet"/>
      <w:lvlText w:val="•"/>
      <w:lvlJc w:val="left"/>
      <w:pPr>
        <w:ind w:left="340" w:hanging="72"/>
      </w:pPr>
      <w:rPr>
        <w:rFonts w:hint="default"/>
        <w:lang w:val="it-IT" w:eastAsia="en-US" w:bidi="ar-SA"/>
      </w:rPr>
    </w:lvl>
    <w:lvl w:ilvl="2" w:tplc="26329876">
      <w:numFmt w:val="bullet"/>
      <w:lvlText w:val="•"/>
      <w:lvlJc w:val="left"/>
      <w:pPr>
        <w:ind w:left="641" w:hanging="72"/>
      </w:pPr>
      <w:rPr>
        <w:rFonts w:hint="default"/>
        <w:lang w:val="it-IT" w:eastAsia="en-US" w:bidi="ar-SA"/>
      </w:rPr>
    </w:lvl>
    <w:lvl w:ilvl="3" w:tplc="5CA6E27E">
      <w:numFmt w:val="bullet"/>
      <w:lvlText w:val="•"/>
      <w:lvlJc w:val="left"/>
      <w:pPr>
        <w:ind w:left="941" w:hanging="72"/>
      </w:pPr>
      <w:rPr>
        <w:rFonts w:hint="default"/>
        <w:lang w:val="it-IT" w:eastAsia="en-US" w:bidi="ar-SA"/>
      </w:rPr>
    </w:lvl>
    <w:lvl w:ilvl="4" w:tplc="ADA64A78">
      <w:numFmt w:val="bullet"/>
      <w:lvlText w:val="•"/>
      <w:lvlJc w:val="left"/>
      <w:pPr>
        <w:ind w:left="1242" w:hanging="72"/>
      </w:pPr>
      <w:rPr>
        <w:rFonts w:hint="default"/>
        <w:lang w:val="it-IT" w:eastAsia="en-US" w:bidi="ar-SA"/>
      </w:rPr>
    </w:lvl>
    <w:lvl w:ilvl="5" w:tplc="69AE92EA">
      <w:numFmt w:val="bullet"/>
      <w:lvlText w:val="•"/>
      <w:lvlJc w:val="left"/>
      <w:pPr>
        <w:ind w:left="1542" w:hanging="72"/>
      </w:pPr>
      <w:rPr>
        <w:rFonts w:hint="default"/>
        <w:lang w:val="it-IT" w:eastAsia="en-US" w:bidi="ar-SA"/>
      </w:rPr>
    </w:lvl>
    <w:lvl w:ilvl="6" w:tplc="A642C102">
      <w:numFmt w:val="bullet"/>
      <w:lvlText w:val="•"/>
      <w:lvlJc w:val="left"/>
      <w:pPr>
        <w:ind w:left="1843" w:hanging="72"/>
      </w:pPr>
      <w:rPr>
        <w:rFonts w:hint="default"/>
        <w:lang w:val="it-IT" w:eastAsia="en-US" w:bidi="ar-SA"/>
      </w:rPr>
    </w:lvl>
    <w:lvl w:ilvl="7" w:tplc="087E39B2">
      <w:numFmt w:val="bullet"/>
      <w:lvlText w:val="•"/>
      <w:lvlJc w:val="left"/>
      <w:pPr>
        <w:ind w:left="2143" w:hanging="72"/>
      </w:pPr>
      <w:rPr>
        <w:rFonts w:hint="default"/>
        <w:lang w:val="it-IT" w:eastAsia="en-US" w:bidi="ar-SA"/>
      </w:rPr>
    </w:lvl>
    <w:lvl w:ilvl="8" w:tplc="AD14717C">
      <w:numFmt w:val="bullet"/>
      <w:lvlText w:val="•"/>
      <w:lvlJc w:val="left"/>
      <w:pPr>
        <w:ind w:left="2444" w:hanging="72"/>
      </w:pPr>
      <w:rPr>
        <w:rFonts w:hint="default"/>
        <w:lang w:val="it-IT" w:eastAsia="en-US" w:bidi="ar-SA"/>
      </w:rPr>
    </w:lvl>
  </w:abstractNum>
  <w:abstractNum w:abstractNumId="15">
    <w:nsid w:val="12196D75"/>
    <w:multiLevelType w:val="hybridMultilevel"/>
    <w:tmpl w:val="D40A35BE"/>
    <w:lvl w:ilvl="0" w:tplc="1D56BEE4">
      <w:start w:val="1"/>
      <w:numFmt w:val="decimal"/>
      <w:lvlText w:val="%1."/>
      <w:lvlJc w:val="left"/>
      <w:pPr>
        <w:ind w:left="155" w:hanging="12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A14A0486">
      <w:numFmt w:val="bullet"/>
      <w:lvlText w:val="•"/>
      <w:lvlJc w:val="left"/>
      <w:pPr>
        <w:ind w:left="448" w:hanging="125"/>
      </w:pPr>
      <w:rPr>
        <w:rFonts w:hint="default"/>
        <w:lang w:val="it-IT" w:eastAsia="en-US" w:bidi="ar-SA"/>
      </w:rPr>
    </w:lvl>
    <w:lvl w:ilvl="2" w:tplc="0A6A0984">
      <w:numFmt w:val="bullet"/>
      <w:lvlText w:val="•"/>
      <w:lvlJc w:val="left"/>
      <w:pPr>
        <w:ind w:left="737" w:hanging="125"/>
      </w:pPr>
      <w:rPr>
        <w:rFonts w:hint="default"/>
        <w:lang w:val="it-IT" w:eastAsia="en-US" w:bidi="ar-SA"/>
      </w:rPr>
    </w:lvl>
    <w:lvl w:ilvl="3" w:tplc="4AE47A72">
      <w:numFmt w:val="bullet"/>
      <w:lvlText w:val="•"/>
      <w:lvlJc w:val="left"/>
      <w:pPr>
        <w:ind w:left="1025" w:hanging="125"/>
      </w:pPr>
      <w:rPr>
        <w:rFonts w:hint="default"/>
        <w:lang w:val="it-IT" w:eastAsia="en-US" w:bidi="ar-SA"/>
      </w:rPr>
    </w:lvl>
    <w:lvl w:ilvl="4" w:tplc="DD48B92A">
      <w:numFmt w:val="bullet"/>
      <w:lvlText w:val="•"/>
      <w:lvlJc w:val="left"/>
      <w:pPr>
        <w:ind w:left="1314" w:hanging="125"/>
      </w:pPr>
      <w:rPr>
        <w:rFonts w:hint="default"/>
        <w:lang w:val="it-IT" w:eastAsia="en-US" w:bidi="ar-SA"/>
      </w:rPr>
    </w:lvl>
    <w:lvl w:ilvl="5" w:tplc="2180B1D8">
      <w:numFmt w:val="bullet"/>
      <w:lvlText w:val="•"/>
      <w:lvlJc w:val="left"/>
      <w:pPr>
        <w:ind w:left="1602" w:hanging="125"/>
      </w:pPr>
      <w:rPr>
        <w:rFonts w:hint="default"/>
        <w:lang w:val="it-IT" w:eastAsia="en-US" w:bidi="ar-SA"/>
      </w:rPr>
    </w:lvl>
    <w:lvl w:ilvl="6" w:tplc="2EE67AB2">
      <w:numFmt w:val="bullet"/>
      <w:lvlText w:val="•"/>
      <w:lvlJc w:val="left"/>
      <w:pPr>
        <w:ind w:left="1891" w:hanging="125"/>
      </w:pPr>
      <w:rPr>
        <w:rFonts w:hint="default"/>
        <w:lang w:val="it-IT" w:eastAsia="en-US" w:bidi="ar-SA"/>
      </w:rPr>
    </w:lvl>
    <w:lvl w:ilvl="7" w:tplc="A3741ED8">
      <w:numFmt w:val="bullet"/>
      <w:lvlText w:val="•"/>
      <w:lvlJc w:val="left"/>
      <w:pPr>
        <w:ind w:left="2179" w:hanging="125"/>
      </w:pPr>
      <w:rPr>
        <w:rFonts w:hint="default"/>
        <w:lang w:val="it-IT" w:eastAsia="en-US" w:bidi="ar-SA"/>
      </w:rPr>
    </w:lvl>
    <w:lvl w:ilvl="8" w:tplc="C12EA996">
      <w:numFmt w:val="bullet"/>
      <w:lvlText w:val="•"/>
      <w:lvlJc w:val="left"/>
      <w:pPr>
        <w:ind w:left="2468" w:hanging="125"/>
      </w:pPr>
      <w:rPr>
        <w:rFonts w:hint="default"/>
        <w:lang w:val="it-IT" w:eastAsia="en-US" w:bidi="ar-SA"/>
      </w:rPr>
    </w:lvl>
  </w:abstractNum>
  <w:abstractNum w:abstractNumId="16">
    <w:nsid w:val="146B7539"/>
    <w:multiLevelType w:val="hybridMultilevel"/>
    <w:tmpl w:val="D3A4D208"/>
    <w:lvl w:ilvl="0" w:tplc="0742BF28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286DB06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000E51A2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42C285FA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41E8B7BE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956AA338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1F929B66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0CCEA7C2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40267AD8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7">
    <w:nsid w:val="15E06A03"/>
    <w:multiLevelType w:val="hybridMultilevel"/>
    <w:tmpl w:val="8EDC0A58"/>
    <w:lvl w:ilvl="0" w:tplc="0B644304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80407410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0056517C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74F2E096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6EA4F2C6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39E46CC6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84BA3AAC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2F5AFA32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F828D6BA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18">
    <w:nsid w:val="15FA3DBC"/>
    <w:multiLevelType w:val="hybridMultilevel"/>
    <w:tmpl w:val="4C9ED15C"/>
    <w:lvl w:ilvl="0" w:tplc="2F6CB22C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E0B62FE8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4328BECA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EFAACB1E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C2A84F42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2B081DDA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94A0264C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B7C81F54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5BB81332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19">
    <w:nsid w:val="1677751B"/>
    <w:multiLevelType w:val="hybridMultilevel"/>
    <w:tmpl w:val="A8CC03A0"/>
    <w:lvl w:ilvl="0" w:tplc="5358B86A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500C3792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6054F96A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1D627F8C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B344CB9E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25BAB93A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80746072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8A7659B0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198697AE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20">
    <w:nsid w:val="16F620F3"/>
    <w:multiLevelType w:val="hybridMultilevel"/>
    <w:tmpl w:val="75BE9A1C"/>
    <w:lvl w:ilvl="0" w:tplc="9C96C780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0C661EB2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0016BCB0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439C2D4C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2EACDE64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2DD6F9E4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381007EA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E9F26DEC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75CC7C8A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21">
    <w:nsid w:val="183861A0"/>
    <w:multiLevelType w:val="hybridMultilevel"/>
    <w:tmpl w:val="F1A4E792"/>
    <w:lvl w:ilvl="0" w:tplc="71E4D0E4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772C4EEC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07B4E24A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BC523CE4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5EC2CA4C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5DA26A64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046E6136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C194FD00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865E4CBC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22">
    <w:nsid w:val="19086CC8"/>
    <w:multiLevelType w:val="hybridMultilevel"/>
    <w:tmpl w:val="FE5E0CE2"/>
    <w:lvl w:ilvl="0" w:tplc="A86818F4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91D2BDE4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6B1683DE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532C3722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8DE650CE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60C6FEE4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21564E66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1E9CC532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82B01D1A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23">
    <w:nsid w:val="19201A01"/>
    <w:multiLevelType w:val="hybridMultilevel"/>
    <w:tmpl w:val="A75AAD18"/>
    <w:lvl w:ilvl="0" w:tplc="F15CF48C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3CD2AC2E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126C40F6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8974A612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6E041CEA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B9848F10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C8503CF4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EAFE9C50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3F8EA1FA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24">
    <w:nsid w:val="1AB96290"/>
    <w:multiLevelType w:val="hybridMultilevel"/>
    <w:tmpl w:val="D4FA1574"/>
    <w:lvl w:ilvl="0" w:tplc="4F3041C6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8067066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53D68EB4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1026BD9E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EC3E9D02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FEAA7666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AEF0CAA2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30F8F0EE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8D6CD888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25">
    <w:nsid w:val="1BBA5238"/>
    <w:multiLevelType w:val="hybridMultilevel"/>
    <w:tmpl w:val="E026B7AA"/>
    <w:lvl w:ilvl="0" w:tplc="97A6422C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color w:val="FF0000"/>
        <w:w w:val="101"/>
        <w:sz w:val="12"/>
        <w:szCs w:val="12"/>
        <w:lang w:val="it-IT" w:eastAsia="en-US" w:bidi="ar-SA"/>
      </w:rPr>
    </w:lvl>
    <w:lvl w:ilvl="1" w:tplc="197E6B8C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4FC6B140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7DF22C12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2FE847E0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D0781380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71F0855A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3AAA062E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6854CA4C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26">
    <w:nsid w:val="1C7F5E61"/>
    <w:multiLevelType w:val="hybridMultilevel"/>
    <w:tmpl w:val="F5267C2A"/>
    <w:lvl w:ilvl="0" w:tplc="EEF02A20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6244550E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6DB4FFC2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68D04E78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B434D40A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3F8EB19E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AABEACC4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4AA61150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69846A5A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27">
    <w:nsid w:val="1C9D7AAB"/>
    <w:multiLevelType w:val="hybridMultilevel"/>
    <w:tmpl w:val="8BC44FE6"/>
    <w:lvl w:ilvl="0" w:tplc="7F2C406A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8F80C0D2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AA0E62F2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384298F0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9CA03D72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B3E04D32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C5722378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F6FA5BA2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B65A3C54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28">
    <w:nsid w:val="1D2542E7"/>
    <w:multiLevelType w:val="hybridMultilevel"/>
    <w:tmpl w:val="D12C196E"/>
    <w:lvl w:ilvl="0" w:tplc="F5601C82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1EA27364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51827F2A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E2BE326A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9C7E0EDE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D1EE3C3A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D16EF22E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4EB4BC10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682A8E70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29">
    <w:nsid w:val="1DF164EF"/>
    <w:multiLevelType w:val="hybridMultilevel"/>
    <w:tmpl w:val="BE460C48"/>
    <w:lvl w:ilvl="0" w:tplc="94B434C0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15D6F514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9CC6E648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0D4C7250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CC8C91AE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6BB69DBC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B5089036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E5466D44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4E1E2FEE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30">
    <w:nsid w:val="1EC653CC"/>
    <w:multiLevelType w:val="hybridMultilevel"/>
    <w:tmpl w:val="EC60D0FA"/>
    <w:lvl w:ilvl="0" w:tplc="8DB618CC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C1D0DCB2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20748A5E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CECC26A0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16B43D72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C7CA4D48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11EABFAA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89889D24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EA5ECAE2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31">
    <w:nsid w:val="1F19387D"/>
    <w:multiLevelType w:val="hybridMultilevel"/>
    <w:tmpl w:val="990AA9E0"/>
    <w:lvl w:ilvl="0" w:tplc="87A8CF3A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80C22942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56CC454E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54E2BE5E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BBAC6890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F00C9CAA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A26C9CF0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18024868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55143E60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32">
    <w:nsid w:val="23C33A42"/>
    <w:multiLevelType w:val="hybridMultilevel"/>
    <w:tmpl w:val="90382AEA"/>
    <w:lvl w:ilvl="0" w:tplc="E186816A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3208D4D4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8800F62A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6324E6E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D1A8DA88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10D07E82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DEEECB0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C9EE4DA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4C52640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33">
    <w:nsid w:val="24797546"/>
    <w:multiLevelType w:val="hybridMultilevel"/>
    <w:tmpl w:val="94CCEDBE"/>
    <w:lvl w:ilvl="0" w:tplc="33EAE9EA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63704B08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CBF036AC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F790FDD6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B3EAA814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8F2051AC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981278EC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91D893BA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F5044A72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34">
    <w:nsid w:val="24A91089"/>
    <w:multiLevelType w:val="hybridMultilevel"/>
    <w:tmpl w:val="12A4A506"/>
    <w:lvl w:ilvl="0" w:tplc="71009DBA">
      <w:start w:val="1"/>
      <w:numFmt w:val="lowerLetter"/>
      <w:lvlText w:val="%1)"/>
      <w:lvlJc w:val="left"/>
      <w:pPr>
        <w:ind w:left="159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6914A87C">
      <w:numFmt w:val="bullet"/>
      <w:lvlText w:val="•"/>
      <w:lvlJc w:val="left"/>
      <w:pPr>
        <w:ind w:left="467" w:hanging="127"/>
      </w:pPr>
      <w:rPr>
        <w:rFonts w:hint="default"/>
        <w:lang w:val="it-IT" w:eastAsia="en-US" w:bidi="ar-SA"/>
      </w:rPr>
    </w:lvl>
    <w:lvl w:ilvl="2" w:tplc="31364C2C">
      <w:numFmt w:val="bullet"/>
      <w:lvlText w:val="•"/>
      <w:lvlJc w:val="left"/>
      <w:pPr>
        <w:ind w:left="775" w:hanging="127"/>
      </w:pPr>
      <w:rPr>
        <w:rFonts w:hint="default"/>
        <w:lang w:val="it-IT" w:eastAsia="en-US" w:bidi="ar-SA"/>
      </w:rPr>
    </w:lvl>
    <w:lvl w:ilvl="3" w:tplc="B8147B4C">
      <w:numFmt w:val="bullet"/>
      <w:lvlText w:val="•"/>
      <w:lvlJc w:val="left"/>
      <w:pPr>
        <w:ind w:left="1083" w:hanging="127"/>
      </w:pPr>
      <w:rPr>
        <w:rFonts w:hint="default"/>
        <w:lang w:val="it-IT" w:eastAsia="en-US" w:bidi="ar-SA"/>
      </w:rPr>
    </w:lvl>
    <w:lvl w:ilvl="4" w:tplc="84727274">
      <w:numFmt w:val="bullet"/>
      <w:lvlText w:val="•"/>
      <w:lvlJc w:val="left"/>
      <w:pPr>
        <w:ind w:left="1390" w:hanging="127"/>
      </w:pPr>
      <w:rPr>
        <w:rFonts w:hint="default"/>
        <w:lang w:val="it-IT" w:eastAsia="en-US" w:bidi="ar-SA"/>
      </w:rPr>
    </w:lvl>
    <w:lvl w:ilvl="5" w:tplc="291EDD08">
      <w:numFmt w:val="bullet"/>
      <w:lvlText w:val="•"/>
      <w:lvlJc w:val="left"/>
      <w:pPr>
        <w:ind w:left="1698" w:hanging="127"/>
      </w:pPr>
      <w:rPr>
        <w:rFonts w:hint="default"/>
        <w:lang w:val="it-IT" w:eastAsia="en-US" w:bidi="ar-SA"/>
      </w:rPr>
    </w:lvl>
    <w:lvl w:ilvl="6" w:tplc="15E8D122">
      <w:numFmt w:val="bullet"/>
      <w:lvlText w:val="•"/>
      <w:lvlJc w:val="left"/>
      <w:pPr>
        <w:ind w:left="2006" w:hanging="127"/>
      </w:pPr>
      <w:rPr>
        <w:rFonts w:hint="default"/>
        <w:lang w:val="it-IT" w:eastAsia="en-US" w:bidi="ar-SA"/>
      </w:rPr>
    </w:lvl>
    <w:lvl w:ilvl="7" w:tplc="B656841C">
      <w:numFmt w:val="bullet"/>
      <w:lvlText w:val="•"/>
      <w:lvlJc w:val="left"/>
      <w:pPr>
        <w:ind w:left="2313" w:hanging="127"/>
      </w:pPr>
      <w:rPr>
        <w:rFonts w:hint="default"/>
        <w:lang w:val="it-IT" w:eastAsia="en-US" w:bidi="ar-SA"/>
      </w:rPr>
    </w:lvl>
    <w:lvl w:ilvl="8" w:tplc="C2584E4A">
      <w:numFmt w:val="bullet"/>
      <w:lvlText w:val="•"/>
      <w:lvlJc w:val="left"/>
      <w:pPr>
        <w:ind w:left="2621" w:hanging="127"/>
      </w:pPr>
      <w:rPr>
        <w:rFonts w:hint="default"/>
        <w:lang w:val="it-IT" w:eastAsia="en-US" w:bidi="ar-SA"/>
      </w:rPr>
    </w:lvl>
  </w:abstractNum>
  <w:abstractNum w:abstractNumId="35">
    <w:nsid w:val="24F0397F"/>
    <w:multiLevelType w:val="hybridMultilevel"/>
    <w:tmpl w:val="0D3AE2B0"/>
    <w:lvl w:ilvl="0" w:tplc="3924826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EE63B8C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C5BE91D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868AD69E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23CA491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17DA4988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7D98CD5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7D6030CC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4BDA490A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36">
    <w:nsid w:val="2624693C"/>
    <w:multiLevelType w:val="hybridMultilevel"/>
    <w:tmpl w:val="ED104538"/>
    <w:lvl w:ilvl="0" w:tplc="D772B44A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EEF007D8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55E006EC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C91A94EA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838274C2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A9E8DBE0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A31E3AE4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B22AA54E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13EEE966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37">
    <w:nsid w:val="26763D37"/>
    <w:multiLevelType w:val="hybridMultilevel"/>
    <w:tmpl w:val="49640DBC"/>
    <w:lvl w:ilvl="0" w:tplc="29E4867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4623930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74E00FD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FE408116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9FB21562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A14C577E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089A608C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6E900DC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D9263354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38">
    <w:nsid w:val="26B34A54"/>
    <w:multiLevelType w:val="hybridMultilevel"/>
    <w:tmpl w:val="68EA61BC"/>
    <w:lvl w:ilvl="0" w:tplc="08C6DC82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FB186930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CA10676E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6BC61B20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185493E4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1658962A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46022F78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938E52A6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158857DC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39">
    <w:nsid w:val="2702444F"/>
    <w:multiLevelType w:val="hybridMultilevel"/>
    <w:tmpl w:val="B21A29FA"/>
    <w:lvl w:ilvl="0" w:tplc="C07E3956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E276718E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CBAE49B6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2E3896EC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61F44F10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68BA1DD4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BC32680A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D0E43B72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15FE050A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40">
    <w:nsid w:val="28AD418C"/>
    <w:multiLevelType w:val="hybridMultilevel"/>
    <w:tmpl w:val="CD64EF20"/>
    <w:lvl w:ilvl="0" w:tplc="30686628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6798AEF2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206C1F28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8D9AB90E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F918D7AC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5A2A8BE4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14D23AD0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C99CE4DE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A86E14D6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41">
    <w:nsid w:val="299A35BC"/>
    <w:multiLevelType w:val="hybridMultilevel"/>
    <w:tmpl w:val="48EE5934"/>
    <w:lvl w:ilvl="0" w:tplc="BC5CBBA0">
      <w:numFmt w:val="bullet"/>
      <w:lvlText w:val="-"/>
      <w:lvlJc w:val="left"/>
      <w:pPr>
        <w:ind w:left="32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88AA42C2">
      <w:numFmt w:val="bullet"/>
      <w:lvlText w:val="•"/>
      <w:lvlJc w:val="left"/>
      <w:pPr>
        <w:ind w:left="359" w:hanging="72"/>
      </w:pPr>
      <w:rPr>
        <w:rFonts w:hint="default"/>
        <w:lang w:val="it-IT" w:eastAsia="en-US" w:bidi="ar-SA"/>
      </w:rPr>
    </w:lvl>
    <w:lvl w:ilvl="2" w:tplc="5E94D042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21EA8356">
      <w:numFmt w:val="bullet"/>
      <w:lvlText w:val="•"/>
      <w:lvlJc w:val="left"/>
      <w:pPr>
        <w:ind w:left="999" w:hanging="72"/>
      </w:pPr>
      <w:rPr>
        <w:rFonts w:hint="default"/>
        <w:lang w:val="it-IT" w:eastAsia="en-US" w:bidi="ar-SA"/>
      </w:rPr>
    </w:lvl>
    <w:lvl w:ilvl="4" w:tplc="1B9EE01C">
      <w:numFmt w:val="bullet"/>
      <w:lvlText w:val="•"/>
      <w:lvlJc w:val="left"/>
      <w:pPr>
        <w:ind w:left="1318" w:hanging="72"/>
      </w:pPr>
      <w:rPr>
        <w:rFonts w:hint="default"/>
        <w:lang w:val="it-IT" w:eastAsia="en-US" w:bidi="ar-SA"/>
      </w:rPr>
    </w:lvl>
    <w:lvl w:ilvl="5" w:tplc="10C811A2">
      <w:numFmt w:val="bullet"/>
      <w:lvlText w:val="•"/>
      <w:lvlJc w:val="left"/>
      <w:pPr>
        <w:ind w:left="1638" w:hanging="72"/>
      </w:pPr>
      <w:rPr>
        <w:rFonts w:hint="default"/>
        <w:lang w:val="it-IT" w:eastAsia="en-US" w:bidi="ar-SA"/>
      </w:rPr>
    </w:lvl>
    <w:lvl w:ilvl="6" w:tplc="F4D2AC72">
      <w:numFmt w:val="bullet"/>
      <w:lvlText w:val="•"/>
      <w:lvlJc w:val="left"/>
      <w:pPr>
        <w:ind w:left="1958" w:hanging="72"/>
      </w:pPr>
      <w:rPr>
        <w:rFonts w:hint="default"/>
        <w:lang w:val="it-IT" w:eastAsia="en-US" w:bidi="ar-SA"/>
      </w:rPr>
    </w:lvl>
    <w:lvl w:ilvl="7" w:tplc="2752F0B0">
      <w:numFmt w:val="bullet"/>
      <w:lvlText w:val="•"/>
      <w:lvlJc w:val="left"/>
      <w:pPr>
        <w:ind w:left="2277" w:hanging="72"/>
      </w:pPr>
      <w:rPr>
        <w:rFonts w:hint="default"/>
        <w:lang w:val="it-IT" w:eastAsia="en-US" w:bidi="ar-SA"/>
      </w:rPr>
    </w:lvl>
    <w:lvl w:ilvl="8" w:tplc="458C816C">
      <w:numFmt w:val="bullet"/>
      <w:lvlText w:val="•"/>
      <w:lvlJc w:val="left"/>
      <w:pPr>
        <w:ind w:left="2597" w:hanging="72"/>
      </w:pPr>
      <w:rPr>
        <w:rFonts w:hint="default"/>
        <w:lang w:val="it-IT" w:eastAsia="en-US" w:bidi="ar-SA"/>
      </w:rPr>
    </w:lvl>
  </w:abstractNum>
  <w:abstractNum w:abstractNumId="42">
    <w:nsid w:val="2A791BAB"/>
    <w:multiLevelType w:val="hybridMultilevel"/>
    <w:tmpl w:val="4BF6945E"/>
    <w:lvl w:ilvl="0" w:tplc="5E7AEDE0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58DEAA1A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52EED466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F3B29358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12220ED4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51A23F0A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B9ACB29A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73B8DEE4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5CF6AF04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43">
    <w:nsid w:val="2BBF0CB0"/>
    <w:multiLevelType w:val="hybridMultilevel"/>
    <w:tmpl w:val="F4D2BC4A"/>
    <w:lvl w:ilvl="0" w:tplc="1CBE258A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7DBAB606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766A667A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E1984404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A72CED9E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7D48ADE4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8798419E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ACF2759E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98AA352E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44">
    <w:nsid w:val="2D4A3E63"/>
    <w:multiLevelType w:val="hybridMultilevel"/>
    <w:tmpl w:val="272E5A4A"/>
    <w:lvl w:ilvl="0" w:tplc="41D62050">
      <w:numFmt w:val="bullet"/>
      <w:lvlText w:val="-"/>
      <w:lvlJc w:val="left"/>
      <w:pPr>
        <w:ind w:left="104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245667AE">
      <w:numFmt w:val="bullet"/>
      <w:lvlText w:val="•"/>
      <w:lvlJc w:val="left"/>
      <w:pPr>
        <w:ind w:left="413" w:hanging="72"/>
      </w:pPr>
      <w:rPr>
        <w:rFonts w:hint="default"/>
        <w:lang w:val="it-IT" w:eastAsia="en-US" w:bidi="ar-SA"/>
      </w:rPr>
    </w:lvl>
    <w:lvl w:ilvl="2" w:tplc="077C8E84">
      <w:numFmt w:val="bullet"/>
      <w:lvlText w:val="•"/>
      <w:lvlJc w:val="left"/>
      <w:pPr>
        <w:ind w:left="727" w:hanging="72"/>
      </w:pPr>
      <w:rPr>
        <w:rFonts w:hint="default"/>
        <w:lang w:val="it-IT" w:eastAsia="en-US" w:bidi="ar-SA"/>
      </w:rPr>
    </w:lvl>
    <w:lvl w:ilvl="3" w:tplc="E294F404">
      <w:numFmt w:val="bullet"/>
      <w:lvlText w:val="•"/>
      <w:lvlJc w:val="left"/>
      <w:pPr>
        <w:ind w:left="1041" w:hanging="72"/>
      </w:pPr>
      <w:rPr>
        <w:rFonts w:hint="default"/>
        <w:lang w:val="it-IT" w:eastAsia="en-US" w:bidi="ar-SA"/>
      </w:rPr>
    </w:lvl>
    <w:lvl w:ilvl="4" w:tplc="DB32BA84">
      <w:numFmt w:val="bullet"/>
      <w:lvlText w:val="•"/>
      <w:lvlJc w:val="left"/>
      <w:pPr>
        <w:ind w:left="1354" w:hanging="72"/>
      </w:pPr>
      <w:rPr>
        <w:rFonts w:hint="default"/>
        <w:lang w:val="it-IT" w:eastAsia="en-US" w:bidi="ar-SA"/>
      </w:rPr>
    </w:lvl>
    <w:lvl w:ilvl="5" w:tplc="D34EDABE">
      <w:numFmt w:val="bullet"/>
      <w:lvlText w:val="•"/>
      <w:lvlJc w:val="left"/>
      <w:pPr>
        <w:ind w:left="1668" w:hanging="72"/>
      </w:pPr>
      <w:rPr>
        <w:rFonts w:hint="default"/>
        <w:lang w:val="it-IT" w:eastAsia="en-US" w:bidi="ar-SA"/>
      </w:rPr>
    </w:lvl>
    <w:lvl w:ilvl="6" w:tplc="54AA7A0E">
      <w:numFmt w:val="bullet"/>
      <w:lvlText w:val="•"/>
      <w:lvlJc w:val="left"/>
      <w:pPr>
        <w:ind w:left="1982" w:hanging="72"/>
      </w:pPr>
      <w:rPr>
        <w:rFonts w:hint="default"/>
        <w:lang w:val="it-IT" w:eastAsia="en-US" w:bidi="ar-SA"/>
      </w:rPr>
    </w:lvl>
    <w:lvl w:ilvl="7" w:tplc="F0EAC3EE">
      <w:numFmt w:val="bullet"/>
      <w:lvlText w:val="•"/>
      <w:lvlJc w:val="left"/>
      <w:pPr>
        <w:ind w:left="2295" w:hanging="72"/>
      </w:pPr>
      <w:rPr>
        <w:rFonts w:hint="default"/>
        <w:lang w:val="it-IT" w:eastAsia="en-US" w:bidi="ar-SA"/>
      </w:rPr>
    </w:lvl>
    <w:lvl w:ilvl="8" w:tplc="028E481E">
      <w:numFmt w:val="bullet"/>
      <w:lvlText w:val="•"/>
      <w:lvlJc w:val="left"/>
      <w:pPr>
        <w:ind w:left="2609" w:hanging="72"/>
      </w:pPr>
      <w:rPr>
        <w:rFonts w:hint="default"/>
        <w:lang w:val="it-IT" w:eastAsia="en-US" w:bidi="ar-SA"/>
      </w:rPr>
    </w:lvl>
  </w:abstractNum>
  <w:abstractNum w:abstractNumId="45">
    <w:nsid w:val="2D7102B6"/>
    <w:multiLevelType w:val="hybridMultilevel"/>
    <w:tmpl w:val="50CC25F6"/>
    <w:lvl w:ilvl="0" w:tplc="9AEAB34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D80820C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655E668C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99AE5004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1CBA795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20002BA6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0400C2BC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1972B12A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181673FC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46">
    <w:nsid w:val="2E483757"/>
    <w:multiLevelType w:val="hybridMultilevel"/>
    <w:tmpl w:val="966AE604"/>
    <w:lvl w:ilvl="0" w:tplc="C390F216">
      <w:start w:val="1"/>
      <w:numFmt w:val="lowerLetter"/>
      <w:lvlText w:val="%1)"/>
      <w:lvlJc w:val="left"/>
      <w:pPr>
        <w:ind w:left="32" w:hanging="158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FA2E4FB0">
      <w:numFmt w:val="bullet"/>
      <w:lvlText w:val="•"/>
      <w:lvlJc w:val="left"/>
      <w:pPr>
        <w:ind w:left="359" w:hanging="158"/>
      </w:pPr>
      <w:rPr>
        <w:rFonts w:hint="default"/>
        <w:lang w:val="it-IT" w:eastAsia="en-US" w:bidi="ar-SA"/>
      </w:rPr>
    </w:lvl>
    <w:lvl w:ilvl="2" w:tplc="8946C30C">
      <w:numFmt w:val="bullet"/>
      <w:lvlText w:val="•"/>
      <w:lvlJc w:val="left"/>
      <w:pPr>
        <w:ind w:left="679" w:hanging="158"/>
      </w:pPr>
      <w:rPr>
        <w:rFonts w:hint="default"/>
        <w:lang w:val="it-IT" w:eastAsia="en-US" w:bidi="ar-SA"/>
      </w:rPr>
    </w:lvl>
    <w:lvl w:ilvl="3" w:tplc="3D6CD6E4">
      <w:numFmt w:val="bullet"/>
      <w:lvlText w:val="•"/>
      <w:lvlJc w:val="left"/>
      <w:pPr>
        <w:ind w:left="999" w:hanging="158"/>
      </w:pPr>
      <w:rPr>
        <w:rFonts w:hint="default"/>
        <w:lang w:val="it-IT" w:eastAsia="en-US" w:bidi="ar-SA"/>
      </w:rPr>
    </w:lvl>
    <w:lvl w:ilvl="4" w:tplc="74E4E3B6">
      <w:numFmt w:val="bullet"/>
      <w:lvlText w:val="•"/>
      <w:lvlJc w:val="left"/>
      <w:pPr>
        <w:ind w:left="1318" w:hanging="158"/>
      </w:pPr>
      <w:rPr>
        <w:rFonts w:hint="default"/>
        <w:lang w:val="it-IT" w:eastAsia="en-US" w:bidi="ar-SA"/>
      </w:rPr>
    </w:lvl>
    <w:lvl w:ilvl="5" w:tplc="5B205D74">
      <w:numFmt w:val="bullet"/>
      <w:lvlText w:val="•"/>
      <w:lvlJc w:val="left"/>
      <w:pPr>
        <w:ind w:left="1638" w:hanging="158"/>
      </w:pPr>
      <w:rPr>
        <w:rFonts w:hint="default"/>
        <w:lang w:val="it-IT" w:eastAsia="en-US" w:bidi="ar-SA"/>
      </w:rPr>
    </w:lvl>
    <w:lvl w:ilvl="6" w:tplc="C3065FB0">
      <w:numFmt w:val="bullet"/>
      <w:lvlText w:val="•"/>
      <w:lvlJc w:val="left"/>
      <w:pPr>
        <w:ind w:left="1958" w:hanging="158"/>
      </w:pPr>
      <w:rPr>
        <w:rFonts w:hint="default"/>
        <w:lang w:val="it-IT" w:eastAsia="en-US" w:bidi="ar-SA"/>
      </w:rPr>
    </w:lvl>
    <w:lvl w:ilvl="7" w:tplc="784C9620">
      <w:numFmt w:val="bullet"/>
      <w:lvlText w:val="•"/>
      <w:lvlJc w:val="left"/>
      <w:pPr>
        <w:ind w:left="2277" w:hanging="158"/>
      </w:pPr>
      <w:rPr>
        <w:rFonts w:hint="default"/>
        <w:lang w:val="it-IT" w:eastAsia="en-US" w:bidi="ar-SA"/>
      </w:rPr>
    </w:lvl>
    <w:lvl w:ilvl="8" w:tplc="B2FA8FDA">
      <w:numFmt w:val="bullet"/>
      <w:lvlText w:val="•"/>
      <w:lvlJc w:val="left"/>
      <w:pPr>
        <w:ind w:left="2597" w:hanging="158"/>
      </w:pPr>
      <w:rPr>
        <w:rFonts w:hint="default"/>
        <w:lang w:val="it-IT" w:eastAsia="en-US" w:bidi="ar-SA"/>
      </w:rPr>
    </w:lvl>
  </w:abstractNum>
  <w:abstractNum w:abstractNumId="47">
    <w:nsid w:val="2E54117C"/>
    <w:multiLevelType w:val="hybridMultilevel"/>
    <w:tmpl w:val="DA2C5F0A"/>
    <w:lvl w:ilvl="0" w:tplc="66FE8084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DE10B17E">
      <w:numFmt w:val="bullet"/>
      <w:lvlText w:val="•"/>
      <w:lvlJc w:val="left"/>
      <w:pPr>
        <w:ind w:left="143" w:hanging="72"/>
      </w:pPr>
      <w:rPr>
        <w:rFonts w:hint="default"/>
        <w:lang w:val="it-IT" w:eastAsia="en-US" w:bidi="ar-SA"/>
      </w:rPr>
    </w:lvl>
    <w:lvl w:ilvl="2" w:tplc="CC28B084">
      <w:numFmt w:val="bullet"/>
      <w:lvlText w:val="•"/>
      <w:lvlJc w:val="left"/>
      <w:pPr>
        <w:ind w:left="267" w:hanging="72"/>
      </w:pPr>
      <w:rPr>
        <w:rFonts w:hint="default"/>
        <w:lang w:val="it-IT" w:eastAsia="en-US" w:bidi="ar-SA"/>
      </w:rPr>
    </w:lvl>
    <w:lvl w:ilvl="3" w:tplc="519E6BEE">
      <w:numFmt w:val="bullet"/>
      <w:lvlText w:val="•"/>
      <w:lvlJc w:val="left"/>
      <w:pPr>
        <w:ind w:left="391" w:hanging="72"/>
      </w:pPr>
      <w:rPr>
        <w:rFonts w:hint="default"/>
        <w:lang w:val="it-IT" w:eastAsia="en-US" w:bidi="ar-SA"/>
      </w:rPr>
    </w:lvl>
    <w:lvl w:ilvl="4" w:tplc="18AA8F48">
      <w:numFmt w:val="bullet"/>
      <w:lvlText w:val="•"/>
      <w:lvlJc w:val="left"/>
      <w:pPr>
        <w:ind w:left="515" w:hanging="72"/>
      </w:pPr>
      <w:rPr>
        <w:rFonts w:hint="default"/>
        <w:lang w:val="it-IT" w:eastAsia="en-US" w:bidi="ar-SA"/>
      </w:rPr>
    </w:lvl>
    <w:lvl w:ilvl="5" w:tplc="2CC023BE">
      <w:numFmt w:val="bullet"/>
      <w:lvlText w:val="•"/>
      <w:lvlJc w:val="left"/>
      <w:pPr>
        <w:ind w:left="639" w:hanging="72"/>
      </w:pPr>
      <w:rPr>
        <w:rFonts w:hint="default"/>
        <w:lang w:val="it-IT" w:eastAsia="en-US" w:bidi="ar-SA"/>
      </w:rPr>
    </w:lvl>
    <w:lvl w:ilvl="6" w:tplc="A1A6E0AA">
      <w:numFmt w:val="bullet"/>
      <w:lvlText w:val="•"/>
      <w:lvlJc w:val="left"/>
      <w:pPr>
        <w:ind w:left="763" w:hanging="72"/>
      </w:pPr>
      <w:rPr>
        <w:rFonts w:hint="default"/>
        <w:lang w:val="it-IT" w:eastAsia="en-US" w:bidi="ar-SA"/>
      </w:rPr>
    </w:lvl>
    <w:lvl w:ilvl="7" w:tplc="5DD88CD0">
      <w:numFmt w:val="bullet"/>
      <w:lvlText w:val="•"/>
      <w:lvlJc w:val="left"/>
      <w:pPr>
        <w:ind w:left="887" w:hanging="72"/>
      </w:pPr>
      <w:rPr>
        <w:rFonts w:hint="default"/>
        <w:lang w:val="it-IT" w:eastAsia="en-US" w:bidi="ar-SA"/>
      </w:rPr>
    </w:lvl>
    <w:lvl w:ilvl="8" w:tplc="83DE46AC">
      <w:numFmt w:val="bullet"/>
      <w:lvlText w:val="•"/>
      <w:lvlJc w:val="left"/>
      <w:pPr>
        <w:ind w:left="1011" w:hanging="72"/>
      </w:pPr>
      <w:rPr>
        <w:rFonts w:hint="default"/>
        <w:lang w:val="it-IT" w:eastAsia="en-US" w:bidi="ar-SA"/>
      </w:rPr>
    </w:lvl>
  </w:abstractNum>
  <w:abstractNum w:abstractNumId="48">
    <w:nsid w:val="2F0041B9"/>
    <w:multiLevelType w:val="hybridMultilevel"/>
    <w:tmpl w:val="299EF0D8"/>
    <w:lvl w:ilvl="0" w:tplc="1E785EB6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C79C52DE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979CBDC4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A78E7488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28A80D44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6032F748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235CF08A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9DF2BE5E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B4BC13F4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49">
    <w:nsid w:val="2F1E54EB"/>
    <w:multiLevelType w:val="hybridMultilevel"/>
    <w:tmpl w:val="01743490"/>
    <w:lvl w:ilvl="0" w:tplc="EA903180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709208CC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DF484966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3708A5C8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68C4A57C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FA80B272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74BA7EA2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9D740824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B29CA74E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50">
    <w:nsid w:val="309D2B49"/>
    <w:multiLevelType w:val="hybridMultilevel"/>
    <w:tmpl w:val="8B12B4A6"/>
    <w:lvl w:ilvl="0" w:tplc="C4081582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787A3D00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9F24CDFA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71D0B4AC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C7B87F40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26CEFD2E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9A2E4EF0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BE3CAA16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96E68846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51">
    <w:nsid w:val="3216322D"/>
    <w:multiLevelType w:val="hybridMultilevel"/>
    <w:tmpl w:val="583C49B6"/>
    <w:lvl w:ilvl="0" w:tplc="179E8834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D47C27C0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3BF69F3E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796A5F16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25DE2304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BBCE8832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5FAA5710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8488E03C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E5DA8D0A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52">
    <w:nsid w:val="342E7E3E"/>
    <w:multiLevelType w:val="hybridMultilevel"/>
    <w:tmpl w:val="A5285C28"/>
    <w:lvl w:ilvl="0" w:tplc="DFCAEF4E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3FF8A232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E1A05770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F808D46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EDFA2B34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D6D6885C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C2C82BC4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72C8EE7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CD12D592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53">
    <w:nsid w:val="34D1013F"/>
    <w:multiLevelType w:val="hybridMultilevel"/>
    <w:tmpl w:val="DE10A8AC"/>
    <w:lvl w:ilvl="0" w:tplc="51301166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AEC33B6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4322EAA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CCCAF9BA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E93C400A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2CFE7E34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0486F30E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1C44D302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AE4A01D6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54">
    <w:nsid w:val="357D321B"/>
    <w:multiLevelType w:val="hybridMultilevel"/>
    <w:tmpl w:val="C3B459AC"/>
    <w:lvl w:ilvl="0" w:tplc="7AC8CE8A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1F186506">
      <w:numFmt w:val="bullet"/>
      <w:lvlText w:val="•"/>
      <w:lvlJc w:val="left"/>
      <w:pPr>
        <w:ind w:left="143" w:hanging="72"/>
      </w:pPr>
      <w:rPr>
        <w:rFonts w:hint="default"/>
        <w:lang w:val="it-IT" w:eastAsia="en-US" w:bidi="ar-SA"/>
      </w:rPr>
    </w:lvl>
    <w:lvl w:ilvl="2" w:tplc="F4E80796">
      <w:numFmt w:val="bullet"/>
      <w:lvlText w:val="•"/>
      <w:lvlJc w:val="left"/>
      <w:pPr>
        <w:ind w:left="267" w:hanging="72"/>
      </w:pPr>
      <w:rPr>
        <w:rFonts w:hint="default"/>
        <w:lang w:val="it-IT" w:eastAsia="en-US" w:bidi="ar-SA"/>
      </w:rPr>
    </w:lvl>
    <w:lvl w:ilvl="3" w:tplc="45089888">
      <w:numFmt w:val="bullet"/>
      <w:lvlText w:val="•"/>
      <w:lvlJc w:val="left"/>
      <w:pPr>
        <w:ind w:left="391" w:hanging="72"/>
      </w:pPr>
      <w:rPr>
        <w:rFonts w:hint="default"/>
        <w:lang w:val="it-IT" w:eastAsia="en-US" w:bidi="ar-SA"/>
      </w:rPr>
    </w:lvl>
    <w:lvl w:ilvl="4" w:tplc="033433B4">
      <w:numFmt w:val="bullet"/>
      <w:lvlText w:val="•"/>
      <w:lvlJc w:val="left"/>
      <w:pPr>
        <w:ind w:left="515" w:hanging="72"/>
      </w:pPr>
      <w:rPr>
        <w:rFonts w:hint="default"/>
        <w:lang w:val="it-IT" w:eastAsia="en-US" w:bidi="ar-SA"/>
      </w:rPr>
    </w:lvl>
    <w:lvl w:ilvl="5" w:tplc="E2DCC566">
      <w:numFmt w:val="bullet"/>
      <w:lvlText w:val="•"/>
      <w:lvlJc w:val="left"/>
      <w:pPr>
        <w:ind w:left="639" w:hanging="72"/>
      </w:pPr>
      <w:rPr>
        <w:rFonts w:hint="default"/>
        <w:lang w:val="it-IT" w:eastAsia="en-US" w:bidi="ar-SA"/>
      </w:rPr>
    </w:lvl>
    <w:lvl w:ilvl="6" w:tplc="69240EE2">
      <w:numFmt w:val="bullet"/>
      <w:lvlText w:val="•"/>
      <w:lvlJc w:val="left"/>
      <w:pPr>
        <w:ind w:left="763" w:hanging="72"/>
      </w:pPr>
      <w:rPr>
        <w:rFonts w:hint="default"/>
        <w:lang w:val="it-IT" w:eastAsia="en-US" w:bidi="ar-SA"/>
      </w:rPr>
    </w:lvl>
    <w:lvl w:ilvl="7" w:tplc="3DD206EE">
      <w:numFmt w:val="bullet"/>
      <w:lvlText w:val="•"/>
      <w:lvlJc w:val="left"/>
      <w:pPr>
        <w:ind w:left="887" w:hanging="72"/>
      </w:pPr>
      <w:rPr>
        <w:rFonts w:hint="default"/>
        <w:lang w:val="it-IT" w:eastAsia="en-US" w:bidi="ar-SA"/>
      </w:rPr>
    </w:lvl>
    <w:lvl w:ilvl="8" w:tplc="4D68E300">
      <w:numFmt w:val="bullet"/>
      <w:lvlText w:val="•"/>
      <w:lvlJc w:val="left"/>
      <w:pPr>
        <w:ind w:left="1011" w:hanging="72"/>
      </w:pPr>
      <w:rPr>
        <w:rFonts w:hint="default"/>
        <w:lang w:val="it-IT" w:eastAsia="en-US" w:bidi="ar-SA"/>
      </w:rPr>
    </w:lvl>
  </w:abstractNum>
  <w:abstractNum w:abstractNumId="55">
    <w:nsid w:val="370336E0"/>
    <w:multiLevelType w:val="hybridMultilevel"/>
    <w:tmpl w:val="DB2CC2F0"/>
    <w:lvl w:ilvl="0" w:tplc="1B584486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5388FCD6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62CCC482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3CC0FB7C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7BB2D2A0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F300FE32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543037C4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D89684B0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D75201D4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56">
    <w:nsid w:val="373103E4"/>
    <w:multiLevelType w:val="hybridMultilevel"/>
    <w:tmpl w:val="E52A3E0A"/>
    <w:lvl w:ilvl="0" w:tplc="72A24B48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A1F83FCE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2D28C94C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DB5AB0D4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6CB86312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02DE408C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C428D138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E208FEC0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A4B2B7F4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57">
    <w:nsid w:val="388F05BE"/>
    <w:multiLevelType w:val="hybridMultilevel"/>
    <w:tmpl w:val="072EBB22"/>
    <w:lvl w:ilvl="0" w:tplc="8CAE78E2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5940E86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AA66A2D4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173A83EE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C5222F42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4C8AA5AA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E8CA19E0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23DC379A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5ED2187A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58">
    <w:nsid w:val="38D90F19"/>
    <w:multiLevelType w:val="hybridMultilevel"/>
    <w:tmpl w:val="E2848CD6"/>
    <w:lvl w:ilvl="0" w:tplc="82489532">
      <w:start w:val="1"/>
      <w:numFmt w:val="upperLetter"/>
      <w:lvlText w:val="%1)"/>
      <w:lvlJc w:val="left"/>
      <w:pPr>
        <w:ind w:left="28" w:hanging="159"/>
      </w:pPr>
      <w:rPr>
        <w:rFonts w:ascii="Times New Roman" w:eastAsia="Times New Roman" w:hAnsi="Times New Roman" w:cs="Times New Roman" w:hint="default"/>
        <w:spacing w:val="-2"/>
        <w:w w:val="101"/>
        <w:sz w:val="12"/>
        <w:szCs w:val="12"/>
        <w:lang w:val="it-IT" w:eastAsia="en-US" w:bidi="ar-SA"/>
      </w:rPr>
    </w:lvl>
    <w:lvl w:ilvl="1" w:tplc="0DB65292">
      <w:numFmt w:val="bullet"/>
      <w:lvlText w:val="•"/>
      <w:lvlJc w:val="left"/>
      <w:pPr>
        <w:ind w:left="374" w:hanging="159"/>
      </w:pPr>
      <w:rPr>
        <w:rFonts w:hint="default"/>
        <w:lang w:val="it-IT" w:eastAsia="en-US" w:bidi="ar-SA"/>
      </w:rPr>
    </w:lvl>
    <w:lvl w:ilvl="2" w:tplc="FEC6AECC">
      <w:numFmt w:val="bullet"/>
      <w:lvlText w:val="•"/>
      <w:lvlJc w:val="left"/>
      <w:pPr>
        <w:ind w:left="728" w:hanging="159"/>
      </w:pPr>
      <w:rPr>
        <w:rFonts w:hint="default"/>
        <w:lang w:val="it-IT" w:eastAsia="en-US" w:bidi="ar-SA"/>
      </w:rPr>
    </w:lvl>
    <w:lvl w:ilvl="3" w:tplc="6826F7B6">
      <w:numFmt w:val="bullet"/>
      <w:lvlText w:val="•"/>
      <w:lvlJc w:val="left"/>
      <w:pPr>
        <w:ind w:left="1082" w:hanging="159"/>
      </w:pPr>
      <w:rPr>
        <w:rFonts w:hint="default"/>
        <w:lang w:val="it-IT" w:eastAsia="en-US" w:bidi="ar-SA"/>
      </w:rPr>
    </w:lvl>
    <w:lvl w:ilvl="4" w:tplc="AA5E5CD8">
      <w:numFmt w:val="bullet"/>
      <w:lvlText w:val="•"/>
      <w:lvlJc w:val="left"/>
      <w:pPr>
        <w:ind w:left="1437" w:hanging="159"/>
      </w:pPr>
      <w:rPr>
        <w:rFonts w:hint="default"/>
        <w:lang w:val="it-IT" w:eastAsia="en-US" w:bidi="ar-SA"/>
      </w:rPr>
    </w:lvl>
    <w:lvl w:ilvl="5" w:tplc="58CE28F2">
      <w:numFmt w:val="bullet"/>
      <w:lvlText w:val="•"/>
      <w:lvlJc w:val="left"/>
      <w:pPr>
        <w:ind w:left="1791" w:hanging="159"/>
      </w:pPr>
      <w:rPr>
        <w:rFonts w:hint="default"/>
        <w:lang w:val="it-IT" w:eastAsia="en-US" w:bidi="ar-SA"/>
      </w:rPr>
    </w:lvl>
    <w:lvl w:ilvl="6" w:tplc="25D02826">
      <w:numFmt w:val="bullet"/>
      <w:lvlText w:val="•"/>
      <w:lvlJc w:val="left"/>
      <w:pPr>
        <w:ind w:left="2145" w:hanging="159"/>
      </w:pPr>
      <w:rPr>
        <w:rFonts w:hint="default"/>
        <w:lang w:val="it-IT" w:eastAsia="en-US" w:bidi="ar-SA"/>
      </w:rPr>
    </w:lvl>
    <w:lvl w:ilvl="7" w:tplc="AD9A7A0E">
      <w:numFmt w:val="bullet"/>
      <w:lvlText w:val="•"/>
      <w:lvlJc w:val="left"/>
      <w:pPr>
        <w:ind w:left="2500" w:hanging="159"/>
      </w:pPr>
      <w:rPr>
        <w:rFonts w:hint="default"/>
        <w:lang w:val="it-IT" w:eastAsia="en-US" w:bidi="ar-SA"/>
      </w:rPr>
    </w:lvl>
    <w:lvl w:ilvl="8" w:tplc="E20C7BE2">
      <w:numFmt w:val="bullet"/>
      <w:lvlText w:val="•"/>
      <w:lvlJc w:val="left"/>
      <w:pPr>
        <w:ind w:left="2854" w:hanging="159"/>
      </w:pPr>
      <w:rPr>
        <w:rFonts w:hint="default"/>
        <w:lang w:val="it-IT" w:eastAsia="en-US" w:bidi="ar-SA"/>
      </w:rPr>
    </w:lvl>
  </w:abstractNum>
  <w:abstractNum w:abstractNumId="59">
    <w:nsid w:val="3928673D"/>
    <w:multiLevelType w:val="hybridMultilevel"/>
    <w:tmpl w:val="C7D48248"/>
    <w:lvl w:ilvl="0" w:tplc="7262730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B109064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F1D2BA48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06A444BA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27D467A0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D7544A96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B38A4850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94726AE2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E780BA86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60">
    <w:nsid w:val="39547888"/>
    <w:multiLevelType w:val="hybridMultilevel"/>
    <w:tmpl w:val="8020ABCE"/>
    <w:lvl w:ilvl="0" w:tplc="6DE6748C">
      <w:start w:val="1"/>
      <w:numFmt w:val="lowerLetter"/>
      <w:lvlText w:val="%1)"/>
      <w:lvlJc w:val="left"/>
      <w:pPr>
        <w:ind w:left="15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7EDC6140">
      <w:numFmt w:val="bullet"/>
      <w:lvlText w:val="•"/>
      <w:lvlJc w:val="left"/>
      <w:pPr>
        <w:ind w:left="448" w:hanging="127"/>
      </w:pPr>
      <w:rPr>
        <w:rFonts w:hint="default"/>
        <w:lang w:val="it-IT" w:eastAsia="en-US" w:bidi="ar-SA"/>
      </w:rPr>
    </w:lvl>
    <w:lvl w:ilvl="2" w:tplc="32148BC2">
      <w:numFmt w:val="bullet"/>
      <w:lvlText w:val="•"/>
      <w:lvlJc w:val="left"/>
      <w:pPr>
        <w:ind w:left="737" w:hanging="127"/>
      </w:pPr>
      <w:rPr>
        <w:rFonts w:hint="default"/>
        <w:lang w:val="it-IT" w:eastAsia="en-US" w:bidi="ar-SA"/>
      </w:rPr>
    </w:lvl>
    <w:lvl w:ilvl="3" w:tplc="F2008412">
      <w:numFmt w:val="bullet"/>
      <w:lvlText w:val="•"/>
      <w:lvlJc w:val="left"/>
      <w:pPr>
        <w:ind w:left="1025" w:hanging="127"/>
      </w:pPr>
      <w:rPr>
        <w:rFonts w:hint="default"/>
        <w:lang w:val="it-IT" w:eastAsia="en-US" w:bidi="ar-SA"/>
      </w:rPr>
    </w:lvl>
    <w:lvl w:ilvl="4" w:tplc="097AD802">
      <w:numFmt w:val="bullet"/>
      <w:lvlText w:val="•"/>
      <w:lvlJc w:val="left"/>
      <w:pPr>
        <w:ind w:left="1314" w:hanging="127"/>
      </w:pPr>
      <w:rPr>
        <w:rFonts w:hint="default"/>
        <w:lang w:val="it-IT" w:eastAsia="en-US" w:bidi="ar-SA"/>
      </w:rPr>
    </w:lvl>
    <w:lvl w:ilvl="5" w:tplc="7A5E0770">
      <w:numFmt w:val="bullet"/>
      <w:lvlText w:val="•"/>
      <w:lvlJc w:val="left"/>
      <w:pPr>
        <w:ind w:left="1602" w:hanging="127"/>
      </w:pPr>
      <w:rPr>
        <w:rFonts w:hint="default"/>
        <w:lang w:val="it-IT" w:eastAsia="en-US" w:bidi="ar-SA"/>
      </w:rPr>
    </w:lvl>
    <w:lvl w:ilvl="6" w:tplc="9340757C">
      <w:numFmt w:val="bullet"/>
      <w:lvlText w:val="•"/>
      <w:lvlJc w:val="left"/>
      <w:pPr>
        <w:ind w:left="1891" w:hanging="127"/>
      </w:pPr>
      <w:rPr>
        <w:rFonts w:hint="default"/>
        <w:lang w:val="it-IT" w:eastAsia="en-US" w:bidi="ar-SA"/>
      </w:rPr>
    </w:lvl>
    <w:lvl w:ilvl="7" w:tplc="8CC29A72">
      <w:numFmt w:val="bullet"/>
      <w:lvlText w:val="•"/>
      <w:lvlJc w:val="left"/>
      <w:pPr>
        <w:ind w:left="2179" w:hanging="127"/>
      </w:pPr>
      <w:rPr>
        <w:rFonts w:hint="default"/>
        <w:lang w:val="it-IT" w:eastAsia="en-US" w:bidi="ar-SA"/>
      </w:rPr>
    </w:lvl>
    <w:lvl w:ilvl="8" w:tplc="6BEE1DB8">
      <w:numFmt w:val="bullet"/>
      <w:lvlText w:val="•"/>
      <w:lvlJc w:val="left"/>
      <w:pPr>
        <w:ind w:left="2468" w:hanging="127"/>
      </w:pPr>
      <w:rPr>
        <w:rFonts w:hint="default"/>
        <w:lang w:val="it-IT" w:eastAsia="en-US" w:bidi="ar-SA"/>
      </w:rPr>
    </w:lvl>
  </w:abstractNum>
  <w:abstractNum w:abstractNumId="61">
    <w:nsid w:val="39E37131"/>
    <w:multiLevelType w:val="hybridMultilevel"/>
    <w:tmpl w:val="4A8EB7B4"/>
    <w:lvl w:ilvl="0" w:tplc="0A22355A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1E3E81E2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1ACA21A0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5AA032B0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E02EE372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40462F48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46D818D6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12405FF4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77B85140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62">
    <w:nsid w:val="39E9564B"/>
    <w:multiLevelType w:val="hybridMultilevel"/>
    <w:tmpl w:val="6CB4D354"/>
    <w:lvl w:ilvl="0" w:tplc="D43A5390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331E4FFA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8990D6D6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61FC7912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3C02A182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81368DAC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699014C4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1A92A8AC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4300E0D8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63">
    <w:nsid w:val="3A923701"/>
    <w:multiLevelType w:val="hybridMultilevel"/>
    <w:tmpl w:val="B4D61A28"/>
    <w:lvl w:ilvl="0" w:tplc="D77089DE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CFA648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A23090D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0E3EE08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50CACA94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33DC01C4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03728ACE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96A8316E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92FA2AC2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64">
    <w:nsid w:val="3B0A35B3"/>
    <w:multiLevelType w:val="hybridMultilevel"/>
    <w:tmpl w:val="B1CC7C16"/>
    <w:lvl w:ilvl="0" w:tplc="DE146416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1340FCD0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5868FBE2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A92ED6D4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34E4A06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BDD40102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045A49D8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736C91B6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7688C5BA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65">
    <w:nsid w:val="3B2C3B92"/>
    <w:multiLevelType w:val="hybridMultilevel"/>
    <w:tmpl w:val="249E4F1A"/>
    <w:lvl w:ilvl="0" w:tplc="1388996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3828B6FC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662E56E4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BB6A61E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45F080A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C9A8EC38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C58048F8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E558041C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1542D70A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66">
    <w:nsid w:val="3B89373C"/>
    <w:multiLevelType w:val="hybridMultilevel"/>
    <w:tmpl w:val="7DD274C4"/>
    <w:lvl w:ilvl="0" w:tplc="23EEE3C0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E70EBDF0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1EC8651A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1CB4ABF2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131204C2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DE90F160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A32EC566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8050EBDC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F29016A8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67">
    <w:nsid w:val="3C030B55"/>
    <w:multiLevelType w:val="hybridMultilevel"/>
    <w:tmpl w:val="C1EAC9F4"/>
    <w:lvl w:ilvl="0" w:tplc="3A5AE55E">
      <w:start w:val="1"/>
      <w:numFmt w:val="decimal"/>
      <w:lvlText w:val="%1)"/>
      <w:lvlJc w:val="left"/>
      <w:pPr>
        <w:ind w:left="31" w:hanging="13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029EA258">
      <w:numFmt w:val="bullet"/>
      <w:lvlText w:val="•"/>
      <w:lvlJc w:val="left"/>
      <w:pPr>
        <w:ind w:left="340" w:hanging="135"/>
      </w:pPr>
      <w:rPr>
        <w:rFonts w:hint="default"/>
        <w:lang w:val="it-IT" w:eastAsia="en-US" w:bidi="ar-SA"/>
      </w:rPr>
    </w:lvl>
    <w:lvl w:ilvl="2" w:tplc="A2E23CAC">
      <w:numFmt w:val="bullet"/>
      <w:lvlText w:val="•"/>
      <w:lvlJc w:val="left"/>
      <w:pPr>
        <w:ind w:left="641" w:hanging="135"/>
      </w:pPr>
      <w:rPr>
        <w:rFonts w:hint="default"/>
        <w:lang w:val="it-IT" w:eastAsia="en-US" w:bidi="ar-SA"/>
      </w:rPr>
    </w:lvl>
    <w:lvl w:ilvl="3" w:tplc="0BFE7172">
      <w:numFmt w:val="bullet"/>
      <w:lvlText w:val="•"/>
      <w:lvlJc w:val="left"/>
      <w:pPr>
        <w:ind w:left="941" w:hanging="135"/>
      </w:pPr>
      <w:rPr>
        <w:rFonts w:hint="default"/>
        <w:lang w:val="it-IT" w:eastAsia="en-US" w:bidi="ar-SA"/>
      </w:rPr>
    </w:lvl>
    <w:lvl w:ilvl="4" w:tplc="B72A5DB6">
      <w:numFmt w:val="bullet"/>
      <w:lvlText w:val="•"/>
      <w:lvlJc w:val="left"/>
      <w:pPr>
        <w:ind w:left="1242" w:hanging="135"/>
      </w:pPr>
      <w:rPr>
        <w:rFonts w:hint="default"/>
        <w:lang w:val="it-IT" w:eastAsia="en-US" w:bidi="ar-SA"/>
      </w:rPr>
    </w:lvl>
    <w:lvl w:ilvl="5" w:tplc="A450FE78">
      <w:numFmt w:val="bullet"/>
      <w:lvlText w:val="•"/>
      <w:lvlJc w:val="left"/>
      <w:pPr>
        <w:ind w:left="1542" w:hanging="135"/>
      </w:pPr>
      <w:rPr>
        <w:rFonts w:hint="default"/>
        <w:lang w:val="it-IT" w:eastAsia="en-US" w:bidi="ar-SA"/>
      </w:rPr>
    </w:lvl>
    <w:lvl w:ilvl="6" w:tplc="EEE2E900">
      <w:numFmt w:val="bullet"/>
      <w:lvlText w:val="•"/>
      <w:lvlJc w:val="left"/>
      <w:pPr>
        <w:ind w:left="1843" w:hanging="135"/>
      </w:pPr>
      <w:rPr>
        <w:rFonts w:hint="default"/>
        <w:lang w:val="it-IT" w:eastAsia="en-US" w:bidi="ar-SA"/>
      </w:rPr>
    </w:lvl>
    <w:lvl w:ilvl="7" w:tplc="4A08A280">
      <w:numFmt w:val="bullet"/>
      <w:lvlText w:val="•"/>
      <w:lvlJc w:val="left"/>
      <w:pPr>
        <w:ind w:left="2143" w:hanging="135"/>
      </w:pPr>
      <w:rPr>
        <w:rFonts w:hint="default"/>
        <w:lang w:val="it-IT" w:eastAsia="en-US" w:bidi="ar-SA"/>
      </w:rPr>
    </w:lvl>
    <w:lvl w:ilvl="8" w:tplc="8A5A0D5A">
      <w:numFmt w:val="bullet"/>
      <w:lvlText w:val="•"/>
      <w:lvlJc w:val="left"/>
      <w:pPr>
        <w:ind w:left="2444" w:hanging="135"/>
      </w:pPr>
      <w:rPr>
        <w:rFonts w:hint="default"/>
        <w:lang w:val="it-IT" w:eastAsia="en-US" w:bidi="ar-SA"/>
      </w:rPr>
    </w:lvl>
  </w:abstractNum>
  <w:abstractNum w:abstractNumId="68">
    <w:nsid w:val="3C333F3A"/>
    <w:multiLevelType w:val="hybridMultilevel"/>
    <w:tmpl w:val="8F30A94C"/>
    <w:lvl w:ilvl="0" w:tplc="5D1A395E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3934D0AE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5A80433A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6864660C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4356D0D6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388E129C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3F2E2396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761ECA84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D2408A22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69">
    <w:nsid w:val="3F402F43"/>
    <w:multiLevelType w:val="hybridMultilevel"/>
    <w:tmpl w:val="D8B8A56C"/>
    <w:lvl w:ilvl="0" w:tplc="BCD0FCD6">
      <w:start w:val="1"/>
      <w:numFmt w:val="decimal"/>
      <w:lvlText w:val="%1."/>
      <w:lvlJc w:val="left"/>
      <w:pPr>
        <w:ind w:left="32" w:hanging="12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2FFEB3C4">
      <w:numFmt w:val="bullet"/>
      <w:lvlText w:val="•"/>
      <w:lvlJc w:val="left"/>
      <w:pPr>
        <w:ind w:left="359" w:hanging="125"/>
      </w:pPr>
      <w:rPr>
        <w:rFonts w:hint="default"/>
        <w:lang w:val="it-IT" w:eastAsia="en-US" w:bidi="ar-SA"/>
      </w:rPr>
    </w:lvl>
    <w:lvl w:ilvl="2" w:tplc="0CB030DC">
      <w:numFmt w:val="bullet"/>
      <w:lvlText w:val="•"/>
      <w:lvlJc w:val="left"/>
      <w:pPr>
        <w:ind w:left="679" w:hanging="125"/>
      </w:pPr>
      <w:rPr>
        <w:rFonts w:hint="default"/>
        <w:lang w:val="it-IT" w:eastAsia="en-US" w:bidi="ar-SA"/>
      </w:rPr>
    </w:lvl>
    <w:lvl w:ilvl="3" w:tplc="E1AE8204">
      <w:numFmt w:val="bullet"/>
      <w:lvlText w:val="•"/>
      <w:lvlJc w:val="left"/>
      <w:pPr>
        <w:ind w:left="999" w:hanging="125"/>
      </w:pPr>
      <w:rPr>
        <w:rFonts w:hint="default"/>
        <w:lang w:val="it-IT" w:eastAsia="en-US" w:bidi="ar-SA"/>
      </w:rPr>
    </w:lvl>
    <w:lvl w:ilvl="4" w:tplc="367A77EC">
      <w:numFmt w:val="bullet"/>
      <w:lvlText w:val="•"/>
      <w:lvlJc w:val="left"/>
      <w:pPr>
        <w:ind w:left="1318" w:hanging="125"/>
      </w:pPr>
      <w:rPr>
        <w:rFonts w:hint="default"/>
        <w:lang w:val="it-IT" w:eastAsia="en-US" w:bidi="ar-SA"/>
      </w:rPr>
    </w:lvl>
    <w:lvl w:ilvl="5" w:tplc="FB6E7118">
      <w:numFmt w:val="bullet"/>
      <w:lvlText w:val="•"/>
      <w:lvlJc w:val="left"/>
      <w:pPr>
        <w:ind w:left="1638" w:hanging="125"/>
      </w:pPr>
      <w:rPr>
        <w:rFonts w:hint="default"/>
        <w:lang w:val="it-IT" w:eastAsia="en-US" w:bidi="ar-SA"/>
      </w:rPr>
    </w:lvl>
    <w:lvl w:ilvl="6" w:tplc="0D086970">
      <w:numFmt w:val="bullet"/>
      <w:lvlText w:val="•"/>
      <w:lvlJc w:val="left"/>
      <w:pPr>
        <w:ind w:left="1958" w:hanging="125"/>
      </w:pPr>
      <w:rPr>
        <w:rFonts w:hint="default"/>
        <w:lang w:val="it-IT" w:eastAsia="en-US" w:bidi="ar-SA"/>
      </w:rPr>
    </w:lvl>
    <w:lvl w:ilvl="7" w:tplc="6D8C0798">
      <w:numFmt w:val="bullet"/>
      <w:lvlText w:val="•"/>
      <w:lvlJc w:val="left"/>
      <w:pPr>
        <w:ind w:left="2277" w:hanging="125"/>
      </w:pPr>
      <w:rPr>
        <w:rFonts w:hint="default"/>
        <w:lang w:val="it-IT" w:eastAsia="en-US" w:bidi="ar-SA"/>
      </w:rPr>
    </w:lvl>
    <w:lvl w:ilvl="8" w:tplc="C9E023A2">
      <w:numFmt w:val="bullet"/>
      <w:lvlText w:val="•"/>
      <w:lvlJc w:val="left"/>
      <w:pPr>
        <w:ind w:left="2597" w:hanging="125"/>
      </w:pPr>
      <w:rPr>
        <w:rFonts w:hint="default"/>
        <w:lang w:val="it-IT" w:eastAsia="en-US" w:bidi="ar-SA"/>
      </w:rPr>
    </w:lvl>
  </w:abstractNum>
  <w:abstractNum w:abstractNumId="70">
    <w:nsid w:val="40A11E57"/>
    <w:multiLevelType w:val="hybridMultilevel"/>
    <w:tmpl w:val="310CF3A4"/>
    <w:lvl w:ilvl="0" w:tplc="5E961BB6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7F9C1DCA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14DA4FB0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884090A8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1EFAB7B6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325C421C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94260E60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E9F02606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11FC4D2C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71">
    <w:nsid w:val="41A05602"/>
    <w:multiLevelType w:val="hybridMultilevel"/>
    <w:tmpl w:val="CA8282B6"/>
    <w:lvl w:ilvl="0" w:tplc="E10C1678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4C687F76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6BAAEA3E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D960D32A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A5C61BF4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AE429C7C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D4CAEAA8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E5661B74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A5400348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72">
    <w:nsid w:val="42032AB6"/>
    <w:multiLevelType w:val="hybridMultilevel"/>
    <w:tmpl w:val="7F78BFA2"/>
    <w:lvl w:ilvl="0" w:tplc="401CED60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25AA30BA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A9887428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7D48C304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1F5A2A5E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B1F80092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46105580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68DC38DC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9E6045F2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73">
    <w:nsid w:val="42B67BE8"/>
    <w:multiLevelType w:val="hybridMultilevel"/>
    <w:tmpl w:val="A608ED28"/>
    <w:lvl w:ilvl="0" w:tplc="C7EA044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5210AD14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53B6E0B2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A6244108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3DBCC824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BDAC0500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17487B54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B3A06F6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3ED02C68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74">
    <w:nsid w:val="445649A4"/>
    <w:multiLevelType w:val="hybridMultilevel"/>
    <w:tmpl w:val="A4BEB2CA"/>
    <w:lvl w:ilvl="0" w:tplc="A380053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42D0AB3E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E75445A4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39442E5A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BAE6A95E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FDF661B2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5C302C5E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5CB86B76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EC868000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75">
    <w:nsid w:val="45080B41"/>
    <w:multiLevelType w:val="hybridMultilevel"/>
    <w:tmpl w:val="F5F0A066"/>
    <w:lvl w:ilvl="0" w:tplc="08A86628">
      <w:numFmt w:val="bullet"/>
      <w:lvlText w:val="-"/>
      <w:lvlJc w:val="left"/>
      <w:pPr>
        <w:ind w:left="99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75944E44">
      <w:numFmt w:val="bullet"/>
      <w:lvlText w:val="•"/>
      <w:lvlJc w:val="left"/>
      <w:pPr>
        <w:ind w:left="446" w:hanging="72"/>
      </w:pPr>
      <w:rPr>
        <w:rFonts w:hint="default"/>
        <w:lang w:val="it-IT" w:eastAsia="en-US" w:bidi="ar-SA"/>
      </w:rPr>
    </w:lvl>
    <w:lvl w:ilvl="2" w:tplc="1EB8F2A2">
      <w:numFmt w:val="bullet"/>
      <w:lvlText w:val="•"/>
      <w:lvlJc w:val="left"/>
      <w:pPr>
        <w:ind w:left="792" w:hanging="72"/>
      </w:pPr>
      <w:rPr>
        <w:rFonts w:hint="default"/>
        <w:lang w:val="it-IT" w:eastAsia="en-US" w:bidi="ar-SA"/>
      </w:rPr>
    </w:lvl>
    <w:lvl w:ilvl="3" w:tplc="C24EB960">
      <w:numFmt w:val="bullet"/>
      <w:lvlText w:val="•"/>
      <w:lvlJc w:val="left"/>
      <w:pPr>
        <w:ind w:left="1138" w:hanging="72"/>
      </w:pPr>
      <w:rPr>
        <w:rFonts w:hint="default"/>
        <w:lang w:val="it-IT" w:eastAsia="en-US" w:bidi="ar-SA"/>
      </w:rPr>
    </w:lvl>
    <w:lvl w:ilvl="4" w:tplc="31A4DAF6">
      <w:numFmt w:val="bullet"/>
      <w:lvlText w:val="•"/>
      <w:lvlJc w:val="left"/>
      <w:pPr>
        <w:ind w:left="1485" w:hanging="72"/>
      </w:pPr>
      <w:rPr>
        <w:rFonts w:hint="default"/>
        <w:lang w:val="it-IT" w:eastAsia="en-US" w:bidi="ar-SA"/>
      </w:rPr>
    </w:lvl>
    <w:lvl w:ilvl="5" w:tplc="B3229E16">
      <w:numFmt w:val="bullet"/>
      <w:lvlText w:val="•"/>
      <w:lvlJc w:val="left"/>
      <w:pPr>
        <w:ind w:left="1831" w:hanging="72"/>
      </w:pPr>
      <w:rPr>
        <w:rFonts w:hint="default"/>
        <w:lang w:val="it-IT" w:eastAsia="en-US" w:bidi="ar-SA"/>
      </w:rPr>
    </w:lvl>
    <w:lvl w:ilvl="6" w:tplc="2618F43E">
      <w:numFmt w:val="bullet"/>
      <w:lvlText w:val="•"/>
      <w:lvlJc w:val="left"/>
      <w:pPr>
        <w:ind w:left="2177" w:hanging="72"/>
      </w:pPr>
      <w:rPr>
        <w:rFonts w:hint="default"/>
        <w:lang w:val="it-IT" w:eastAsia="en-US" w:bidi="ar-SA"/>
      </w:rPr>
    </w:lvl>
    <w:lvl w:ilvl="7" w:tplc="863C1DB2">
      <w:numFmt w:val="bullet"/>
      <w:lvlText w:val="•"/>
      <w:lvlJc w:val="left"/>
      <w:pPr>
        <w:ind w:left="2524" w:hanging="72"/>
      </w:pPr>
      <w:rPr>
        <w:rFonts w:hint="default"/>
        <w:lang w:val="it-IT" w:eastAsia="en-US" w:bidi="ar-SA"/>
      </w:rPr>
    </w:lvl>
    <w:lvl w:ilvl="8" w:tplc="96827314">
      <w:numFmt w:val="bullet"/>
      <w:lvlText w:val="•"/>
      <w:lvlJc w:val="left"/>
      <w:pPr>
        <w:ind w:left="2870" w:hanging="72"/>
      </w:pPr>
      <w:rPr>
        <w:rFonts w:hint="default"/>
        <w:lang w:val="it-IT" w:eastAsia="en-US" w:bidi="ar-SA"/>
      </w:rPr>
    </w:lvl>
  </w:abstractNum>
  <w:abstractNum w:abstractNumId="76">
    <w:nsid w:val="45AA4C67"/>
    <w:multiLevelType w:val="hybridMultilevel"/>
    <w:tmpl w:val="9A40357C"/>
    <w:lvl w:ilvl="0" w:tplc="3C88B028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5180B3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32EE23D4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D9A8A00A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2D0A67D4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CE843E96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95CAE36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AA90F25A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ED64BF7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77">
    <w:nsid w:val="47640DE3"/>
    <w:multiLevelType w:val="hybridMultilevel"/>
    <w:tmpl w:val="FA4CDB3C"/>
    <w:lvl w:ilvl="0" w:tplc="33AA7972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6E74D4EA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D4DA2B28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F1C49BE2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A38E25F2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27BE1CB0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E4DA266C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490A67CC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6F5CB99A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78">
    <w:nsid w:val="48E2503A"/>
    <w:multiLevelType w:val="hybridMultilevel"/>
    <w:tmpl w:val="FB661210"/>
    <w:lvl w:ilvl="0" w:tplc="65F0494A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F2868356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DC785FE4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19CC107C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AC26E256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937475A8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1E0C2D6E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28722910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D4EA9D88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79">
    <w:nsid w:val="48F366C3"/>
    <w:multiLevelType w:val="hybridMultilevel"/>
    <w:tmpl w:val="2F9CD9F2"/>
    <w:lvl w:ilvl="0" w:tplc="D2B645CE">
      <w:numFmt w:val="bullet"/>
      <w:lvlText w:val="-"/>
      <w:lvlJc w:val="left"/>
      <w:pPr>
        <w:ind w:left="29" w:hanging="103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60A4FB34">
      <w:numFmt w:val="bullet"/>
      <w:lvlText w:val="•"/>
      <w:lvlJc w:val="left"/>
      <w:pPr>
        <w:ind w:left="317" w:hanging="103"/>
      </w:pPr>
      <w:rPr>
        <w:rFonts w:hint="default"/>
        <w:lang w:val="it-IT" w:eastAsia="en-US" w:bidi="ar-SA"/>
      </w:rPr>
    </w:lvl>
    <w:lvl w:ilvl="2" w:tplc="91CE2D70">
      <w:numFmt w:val="bullet"/>
      <w:lvlText w:val="•"/>
      <w:lvlJc w:val="left"/>
      <w:pPr>
        <w:ind w:left="615" w:hanging="103"/>
      </w:pPr>
      <w:rPr>
        <w:rFonts w:hint="default"/>
        <w:lang w:val="it-IT" w:eastAsia="en-US" w:bidi="ar-SA"/>
      </w:rPr>
    </w:lvl>
    <w:lvl w:ilvl="3" w:tplc="ACCCB7A8">
      <w:numFmt w:val="bullet"/>
      <w:lvlText w:val="•"/>
      <w:lvlJc w:val="left"/>
      <w:pPr>
        <w:ind w:left="913" w:hanging="103"/>
      </w:pPr>
      <w:rPr>
        <w:rFonts w:hint="default"/>
        <w:lang w:val="it-IT" w:eastAsia="en-US" w:bidi="ar-SA"/>
      </w:rPr>
    </w:lvl>
    <w:lvl w:ilvl="4" w:tplc="57C81DA6">
      <w:numFmt w:val="bullet"/>
      <w:lvlText w:val="•"/>
      <w:lvlJc w:val="left"/>
      <w:pPr>
        <w:ind w:left="1210" w:hanging="103"/>
      </w:pPr>
      <w:rPr>
        <w:rFonts w:hint="default"/>
        <w:lang w:val="it-IT" w:eastAsia="en-US" w:bidi="ar-SA"/>
      </w:rPr>
    </w:lvl>
    <w:lvl w:ilvl="5" w:tplc="A9304B82">
      <w:numFmt w:val="bullet"/>
      <w:lvlText w:val="•"/>
      <w:lvlJc w:val="left"/>
      <w:pPr>
        <w:ind w:left="1508" w:hanging="103"/>
      </w:pPr>
      <w:rPr>
        <w:rFonts w:hint="default"/>
        <w:lang w:val="it-IT" w:eastAsia="en-US" w:bidi="ar-SA"/>
      </w:rPr>
    </w:lvl>
    <w:lvl w:ilvl="6" w:tplc="11BCC7D0">
      <w:numFmt w:val="bullet"/>
      <w:lvlText w:val="•"/>
      <w:lvlJc w:val="left"/>
      <w:pPr>
        <w:ind w:left="1806" w:hanging="103"/>
      </w:pPr>
      <w:rPr>
        <w:rFonts w:hint="default"/>
        <w:lang w:val="it-IT" w:eastAsia="en-US" w:bidi="ar-SA"/>
      </w:rPr>
    </w:lvl>
    <w:lvl w:ilvl="7" w:tplc="1536097A">
      <w:numFmt w:val="bullet"/>
      <w:lvlText w:val="•"/>
      <w:lvlJc w:val="left"/>
      <w:pPr>
        <w:ind w:left="2103" w:hanging="103"/>
      </w:pPr>
      <w:rPr>
        <w:rFonts w:hint="default"/>
        <w:lang w:val="it-IT" w:eastAsia="en-US" w:bidi="ar-SA"/>
      </w:rPr>
    </w:lvl>
    <w:lvl w:ilvl="8" w:tplc="05E6BE96">
      <w:numFmt w:val="bullet"/>
      <w:lvlText w:val="•"/>
      <w:lvlJc w:val="left"/>
      <w:pPr>
        <w:ind w:left="2401" w:hanging="103"/>
      </w:pPr>
      <w:rPr>
        <w:rFonts w:hint="default"/>
        <w:lang w:val="it-IT" w:eastAsia="en-US" w:bidi="ar-SA"/>
      </w:rPr>
    </w:lvl>
  </w:abstractNum>
  <w:abstractNum w:abstractNumId="80">
    <w:nsid w:val="4A0A291D"/>
    <w:multiLevelType w:val="hybridMultilevel"/>
    <w:tmpl w:val="CC1E33A6"/>
    <w:lvl w:ilvl="0" w:tplc="DB9A518E">
      <w:start w:val="1"/>
      <w:numFmt w:val="decimal"/>
      <w:lvlText w:val="%1)"/>
      <w:lvlJc w:val="left"/>
      <w:pPr>
        <w:ind w:left="167" w:hanging="13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07B4F2B0">
      <w:numFmt w:val="bullet"/>
      <w:lvlText w:val="•"/>
      <w:lvlJc w:val="left"/>
      <w:pPr>
        <w:ind w:left="467" w:hanging="135"/>
      </w:pPr>
      <w:rPr>
        <w:rFonts w:hint="default"/>
        <w:lang w:val="it-IT" w:eastAsia="en-US" w:bidi="ar-SA"/>
      </w:rPr>
    </w:lvl>
    <w:lvl w:ilvl="2" w:tplc="0672BD04">
      <w:numFmt w:val="bullet"/>
      <w:lvlText w:val="•"/>
      <w:lvlJc w:val="left"/>
      <w:pPr>
        <w:ind w:left="775" w:hanging="135"/>
      </w:pPr>
      <w:rPr>
        <w:rFonts w:hint="default"/>
        <w:lang w:val="it-IT" w:eastAsia="en-US" w:bidi="ar-SA"/>
      </w:rPr>
    </w:lvl>
    <w:lvl w:ilvl="3" w:tplc="F11672F6">
      <w:numFmt w:val="bullet"/>
      <w:lvlText w:val="•"/>
      <w:lvlJc w:val="left"/>
      <w:pPr>
        <w:ind w:left="1083" w:hanging="135"/>
      </w:pPr>
      <w:rPr>
        <w:rFonts w:hint="default"/>
        <w:lang w:val="it-IT" w:eastAsia="en-US" w:bidi="ar-SA"/>
      </w:rPr>
    </w:lvl>
    <w:lvl w:ilvl="4" w:tplc="EAD0BA58">
      <w:numFmt w:val="bullet"/>
      <w:lvlText w:val="•"/>
      <w:lvlJc w:val="left"/>
      <w:pPr>
        <w:ind w:left="1390" w:hanging="135"/>
      </w:pPr>
      <w:rPr>
        <w:rFonts w:hint="default"/>
        <w:lang w:val="it-IT" w:eastAsia="en-US" w:bidi="ar-SA"/>
      </w:rPr>
    </w:lvl>
    <w:lvl w:ilvl="5" w:tplc="4EF21274">
      <w:numFmt w:val="bullet"/>
      <w:lvlText w:val="•"/>
      <w:lvlJc w:val="left"/>
      <w:pPr>
        <w:ind w:left="1698" w:hanging="135"/>
      </w:pPr>
      <w:rPr>
        <w:rFonts w:hint="default"/>
        <w:lang w:val="it-IT" w:eastAsia="en-US" w:bidi="ar-SA"/>
      </w:rPr>
    </w:lvl>
    <w:lvl w:ilvl="6" w:tplc="72D2436E">
      <w:numFmt w:val="bullet"/>
      <w:lvlText w:val="•"/>
      <w:lvlJc w:val="left"/>
      <w:pPr>
        <w:ind w:left="2006" w:hanging="135"/>
      </w:pPr>
      <w:rPr>
        <w:rFonts w:hint="default"/>
        <w:lang w:val="it-IT" w:eastAsia="en-US" w:bidi="ar-SA"/>
      </w:rPr>
    </w:lvl>
    <w:lvl w:ilvl="7" w:tplc="2DCEA00A">
      <w:numFmt w:val="bullet"/>
      <w:lvlText w:val="•"/>
      <w:lvlJc w:val="left"/>
      <w:pPr>
        <w:ind w:left="2313" w:hanging="135"/>
      </w:pPr>
      <w:rPr>
        <w:rFonts w:hint="default"/>
        <w:lang w:val="it-IT" w:eastAsia="en-US" w:bidi="ar-SA"/>
      </w:rPr>
    </w:lvl>
    <w:lvl w:ilvl="8" w:tplc="060C7122">
      <w:numFmt w:val="bullet"/>
      <w:lvlText w:val="•"/>
      <w:lvlJc w:val="left"/>
      <w:pPr>
        <w:ind w:left="2621" w:hanging="135"/>
      </w:pPr>
      <w:rPr>
        <w:rFonts w:hint="default"/>
        <w:lang w:val="it-IT" w:eastAsia="en-US" w:bidi="ar-SA"/>
      </w:rPr>
    </w:lvl>
  </w:abstractNum>
  <w:abstractNum w:abstractNumId="81">
    <w:nsid w:val="4A321F16"/>
    <w:multiLevelType w:val="hybridMultilevel"/>
    <w:tmpl w:val="6DF61352"/>
    <w:lvl w:ilvl="0" w:tplc="B7A48D0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5CC80284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BDACEBFA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81F6363C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26BA0F20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93A8FE60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5980E99C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CB866112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6F5C983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82">
    <w:nsid w:val="4C255B92"/>
    <w:multiLevelType w:val="hybridMultilevel"/>
    <w:tmpl w:val="722A43DC"/>
    <w:lvl w:ilvl="0" w:tplc="C862EF52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9ECC9C8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7CFC32E8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64DE22DA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901CF110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96A0FBB0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5C0A5928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BF9A2E8A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CC08EE1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83">
    <w:nsid w:val="4DFF6D21"/>
    <w:multiLevelType w:val="hybridMultilevel"/>
    <w:tmpl w:val="923C8F22"/>
    <w:lvl w:ilvl="0" w:tplc="6F4EA74A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76924550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74AA027E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F52650B8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283E368C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06C2A33C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CE9A695C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8920FF14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6E3A047C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84">
    <w:nsid w:val="4E710F28"/>
    <w:multiLevelType w:val="hybridMultilevel"/>
    <w:tmpl w:val="35EC1810"/>
    <w:lvl w:ilvl="0" w:tplc="80EC800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E99A515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7ACC5CB8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6C6E1B72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334EC39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E7D693C8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CDDCF98E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5CDA6EAC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440E2F8A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85">
    <w:nsid w:val="516F5B7E"/>
    <w:multiLevelType w:val="hybridMultilevel"/>
    <w:tmpl w:val="556C6790"/>
    <w:lvl w:ilvl="0" w:tplc="55AAD264">
      <w:start w:val="1"/>
      <w:numFmt w:val="upperLetter"/>
      <w:lvlText w:val="%1)"/>
      <w:lvlJc w:val="left"/>
      <w:pPr>
        <w:ind w:left="31" w:hanging="159"/>
      </w:pPr>
      <w:rPr>
        <w:rFonts w:ascii="Times New Roman" w:eastAsia="Times New Roman" w:hAnsi="Times New Roman" w:cs="Times New Roman" w:hint="default"/>
        <w:spacing w:val="-2"/>
        <w:w w:val="101"/>
        <w:sz w:val="12"/>
        <w:szCs w:val="12"/>
        <w:lang w:val="it-IT" w:eastAsia="en-US" w:bidi="ar-SA"/>
      </w:rPr>
    </w:lvl>
    <w:lvl w:ilvl="1" w:tplc="C79A137A">
      <w:numFmt w:val="bullet"/>
      <w:lvlText w:val="•"/>
      <w:lvlJc w:val="left"/>
      <w:pPr>
        <w:ind w:left="340" w:hanging="159"/>
      </w:pPr>
      <w:rPr>
        <w:rFonts w:hint="default"/>
        <w:lang w:val="it-IT" w:eastAsia="en-US" w:bidi="ar-SA"/>
      </w:rPr>
    </w:lvl>
    <w:lvl w:ilvl="2" w:tplc="9E546670">
      <w:numFmt w:val="bullet"/>
      <w:lvlText w:val="•"/>
      <w:lvlJc w:val="left"/>
      <w:pPr>
        <w:ind w:left="641" w:hanging="159"/>
      </w:pPr>
      <w:rPr>
        <w:rFonts w:hint="default"/>
        <w:lang w:val="it-IT" w:eastAsia="en-US" w:bidi="ar-SA"/>
      </w:rPr>
    </w:lvl>
    <w:lvl w:ilvl="3" w:tplc="36C4814A">
      <w:numFmt w:val="bullet"/>
      <w:lvlText w:val="•"/>
      <w:lvlJc w:val="left"/>
      <w:pPr>
        <w:ind w:left="941" w:hanging="159"/>
      </w:pPr>
      <w:rPr>
        <w:rFonts w:hint="default"/>
        <w:lang w:val="it-IT" w:eastAsia="en-US" w:bidi="ar-SA"/>
      </w:rPr>
    </w:lvl>
    <w:lvl w:ilvl="4" w:tplc="7D444146">
      <w:numFmt w:val="bullet"/>
      <w:lvlText w:val="•"/>
      <w:lvlJc w:val="left"/>
      <w:pPr>
        <w:ind w:left="1242" w:hanging="159"/>
      </w:pPr>
      <w:rPr>
        <w:rFonts w:hint="default"/>
        <w:lang w:val="it-IT" w:eastAsia="en-US" w:bidi="ar-SA"/>
      </w:rPr>
    </w:lvl>
    <w:lvl w:ilvl="5" w:tplc="863E9BD4">
      <w:numFmt w:val="bullet"/>
      <w:lvlText w:val="•"/>
      <w:lvlJc w:val="left"/>
      <w:pPr>
        <w:ind w:left="1542" w:hanging="159"/>
      </w:pPr>
      <w:rPr>
        <w:rFonts w:hint="default"/>
        <w:lang w:val="it-IT" w:eastAsia="en-US" w:bidi="ar-SA"/>
      </w:rPr>
    </w:lvl>
    <w:lvl w:ilvl="6" w:tplc="B876202A">
      <w:numFmt w:val="bullet"/>
      <w:lvlText w:val="•"/>
      <w:lvlJc w:val="left"/>
      <w:pPr>
        <w:ind w:left="1843" w:hanging="159"/>
      </w:pPr>
      <w:rPr>
        <w:rFonts w:hint="default"/>
        <w:lang w:val="it-IT" w:eastAsia="en-US" w:bidi="ar-SA"/>
      </w:rPr>
    </w:lvl>
    <w:lvl w:ilvl="7" w:tplc="550865D8">
      <w:numFmt w:val="bullet"/>
      <w:lvlText w:val="•"/>
      <w:lvlJc w:val="left"/>
      <w:pPr>
        <w:ind w:left="2143" w:hanging="159"/>
      </w:pPr>
      <w:rPr>
        <w:rFonts w:hint="default"/>
        <w:lang w:val="it-IT" w:eastAsia="en-US" w:bidi="ar-SA"/>
      </w:rPr>
    </w:lvl>
    <w:lvl w:ilvl="8" w:tplc="A5BCBB36">
      <w:numFmt w:val="bullet"/>
      <w:lvlText w:val="•"/>
      <w:lvlJc w:val="left"/>
      <w:pPr>
        <w:ind w:left="2444" w:hanging="159"/>
      </w:pPr>
      <w:rPr>
        <w:rFonts w:hint="default"/>
        <w:lang w:val="it-IT" w:eastAsia="en-US" w:bidi="ar-SA"/>
      </w:rPr>
    </w:lvl>
  </w:abstractNum>
  <w:abstractNum w:abstractNumId="86">
    <w:nsid w:val="53FD5C4E"/>
    <w:multiLevelType w:val="hybridMultilevel"/>
    <w:tmpl w:val="D3C0E9AC"/>
    <w:lvl w:ilvl="0" w:tplc="2090AC4C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8168EBBE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9EFCAF24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6B201974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F7D2EE58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33F6CC26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7AACB524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C3BECA98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DE2CF19A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87">
    <w:nsid w:val="56E31904"/>
    <w:multiLevelType w:val="hybridMultilevel"/>
    <w:tmpl w:val="D7D0C5E0"/>
    <w:lvl w:ilvl="0" w:tplc="A5321EDE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B5642A6A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6964857A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1BAAA5B2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46E88CD2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B66E52DC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1D387308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983E130E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3DCAC4C8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88">
    <w:nsid w:val="574D749A"/>
    <w:multiLevelType w:val="hybridMultilevel"/>
    <w:tmpl w:val="1646D348"/>
    <w:lvl w:ilvl="0" w:tplc="2B826A42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E93C295A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AAD67418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3D64A9FC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A91654D4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9ACE4324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1EC2789C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9B9079FE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717E72D6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89">
    <w:nsid w:val="576D4B85"/>
    <w:multiLevelType w:val="hybridMultilevel"/>
    <w:tmpl w:val="0368F8A6"/>
    <w:lvl w:ilvl="0" w:tplc="A84CEE42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F9B6859E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6B8AF0CC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4128FF0E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765E7354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CB8C5AF0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00589170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11846A4C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76B8EAB6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90">
    <w:nsid w:val="57760210"/>
    <w:multiLevelType w:val="hybridMultilevel"/>
    <w:tmpl w:val="B4E0981E"/>
    <w:lvl w:ilvl="0" w:tplc="35C8BC70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8F1A560C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8F32E34A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3B688F9A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77FA3BD8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36C238A2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1B94778C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A14A11F8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C4C43F96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91">
    <w:nsid w:val="58F446DD"/>
    <w:multiLevelType w:val="hybridMultilevel"/>
    <w:tmpl w:val="A3882248"/>
    <w:lvl w:ilvl="0" w:tplc="9ADC84A8">
      <w:start w:val="1"/>
      <w:numFmt w:val="lowerLetter"/>
      <w:lvlText w:val="%1)"/>
      <w:lvlJc w:val="left"/>
      <w:pPr>
        <w:ind w:left="159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8E4675C6">
      <w:numFmt w:val="bullet"/>
      <w:lvlText w:val="•"/>
      <w:lvlJc w:val="left"/>
      <w:pPr>
        <w:ind w:left="467" w:hanging="127"/>
      </w:pPr>
      <w:rPr>
        <w:rFonts w:hint="default"/>
        <w:lang w:val="it-IT" w:eastAsia="en-US" w:bidi="ar-SA"/>
      </w:rPr>
    </w:lvl>
    <w:lvl w:ilvl="2" w:tplc="A96C27C4">
      <w:numFmt w:val="bullet"/>
      <w:lvlText w:val="•"/>
      <w:lvlJc w:val="left"/>
      <w:pPr>
        <w:ind w:left="775" w:hanging="127"/>
      </w:pPr>
      <w:rPr>
        <w:rFonts w:hint="default"/>
        <w:lang w:val="it-IT" w:eastAsia="en-US" w:bidi="ar-SA"/>
      </w:rPr>
    </w:lvl>
    <w:lvl w:ilvl="3" w:tplc="E064DC4E">
      <w:numFmt w:val="bullet"/>
      <w:lvlText w:val="•"/>
      <w:lvlJc w:val="left"/>
      <w:pPr>
        <w:ind w:left="1083" w:hanging="127"/>
      </w:pPr>
      <w:rPr>
        <w:rFonts w:hint="default"/>
        <w:lang w:val="it-IT" w:eastAsia="en-US" w:bidi="ar-SA"/>
      </w:rPr>
    </w:lvl>
    <w:lvl w:ilvl="4" w:tplc="2BACC926">
      <w:numFmt w:val="bullet"/>
      <w:lvlText w:val="•"/>
      <w:lvlJc w:val="left"/>
      <w:pPr>
        <w:ind w:left="1390" w:hanging="127"/>
      </w:pPr>
      <w:rPr>
        <w:rFonts w:hint="default"/>
        <w:lang w:val="it-IT" w:eastAsia="en-US" w:bidi="ar-SA"/>
      </w:rPr>
    </w:lvl>
    <w:lvl w:ilvl="5" w:tplc="74AAFE5E">
      <w:numFmt w:val="bullet"/>
      <w:lvlText w:val="•"/>
      <w:lvlJc w:val="left"/>
      <w:pPr>
        <w:ind w:left="1698" w:hanging="127"/>
      </w:pPr>
      <w:rPr>
        <w:rFonts w:hint="default"/>
        <w:lang w:val="it-IT" w:eastAsia="en-US" w:bidi="ar-SA"/>
      </w:rPr>
    </w:lvl>
    <w:lvl w:ilvl="6" w:tplc="11AC44E4">
      <w:numFmt w:val="bullet"/>
      <w:lvlText w:val="•"/>
      <w:lvlJc w:val="left"/>
      <w:pPr>
        <w:ind w:left="2006" w:hanging="127"/>
      </w:pPr>
      <w:rPr>
        <w:rFonts w:hint="default"/>
        <w:lang w:val="it-IT" w:eastAsia="en-US" w:bidi="ar-SA"/>
      </w:rPr>
    </w:lvl>
    <w:lvl w:ilvl="7" w:tplc="32D811E6">
      <w:numFmt w:val="bullet"/>
      <w:lvlText w:val="•"/>
      <w:lvlJc w:val="left"/>
      <w:pPr>
        <w:ind w:left="2313" w:hanging="127"/>
      </w:pPr>
      <w:rPr>
        <w:rFonts w:hint="default"/>
        <w:lang w:val="it-IT" w:eastAsia="en-US" w:bidi="ar-SA"/>
      </w:rPr>
    </w:lvl>
    <w:lvl w:ilvl="8" w:tplc="2976F9D6">
      <w:numFmt w:val="bullet"/>
      <w:lvlText w:val="•"/>
      <w:lvlJc w:val="left"/>
      <w:pPr>
        <w:ind w:left="2621" w:hanging="127"/>
      </w:pPr>
      <w:rPr>
        <w:rFonts w:hint="default"/>
        <w:lang w:val="it-IT" w:eastAsia="en-US" w:bidi="ar-SA"/>
      </w:rPr>
    </w:lvl>
  </w:abstractNum>
  <w:abstractNum w:abstractNumId="92">
    <w:nsid w:val="593E7658"/>
    <w:multiLevelType w:val="hybridMultilevel"/>
    <w:tmpl w:val="B0461992"/>
    <w:lvl w:ilvl="0" w:tplc="35EE3AD4">
      <w:start w:val="1"/>
      <w:numFmt w:val="upperLetter"/>
      <w:lvlText w:val="%1)"/>
      <w:lvlJc w:val="left"/>
      <w:pPr>
        <w:ind w:left="31" w:hanging="159"/>
      </w:pPr>
      <w:rPr>
        <w:rFonts w:ascii="Times New Roman" w:eastAsia="Times New Roman" w:hAnsi="Times New Roman" w:cs="Times New Roman" w:hint="default"/>
        <w:spacing w:val="-2"/>
        <w:w w:val="101"/>
        <w:sz w:val="12"/>
        <w:szCs w:val="12"/>
        <w:lang w:val="it-IT" w:eastAsia="en-US" w:bidi="ar-SA"/>
      </w:rPr>
    </w:lvl>
    <w:lvl w:ilvl="1" w:tplc="59A0C084">
      <w:numFmt w:val="bullet"/>
      <w:lvlText w:val="•"/>
      <w:lvlJc w:val="left"/>
      <w:pPr>
        <w:ind w:left="340" w:hanging="159"/>
      </w:pPr>
      <w:rPr>
        <w:rFonts w:hint="default"/>
        <w:lang w:val="it-IT" w:eastAsia="en-US" w:bidi="ar-SA"/>
      </w:rPr>
    </w:lvl>
    <w:lvl w:ilvl="2" w:tplc="09626B20">
      <w:numFmt w:val="bullet"/>
      <w:lvlText w:val="•"/>
      <w:lvlJc w:val="left"/>
      <w:pPr>
        <w:ind w:left="641" w:hanging="159"/>
      </w:pPr>
      <w:rPr>
        <w:rFonts w:hint="default"/>
        <w:lang w:val="it-IT" w:eastAsia="en-US" w:bidi="ar-SA"/>
      </w:rPr>
    </w:lvl>
    <w:lvl w:ilvl="3" w:tplc="3FFC35D6">
      <w:numFmt w:val="bullet"/>
      <w:lvlText w:val="•"/>
      <w:lvlJc w:val="left"/>
      <w:pPr>
        <w:ind w:left="941" w:hanging="159"/>
      </w:pPr>
      <w:rPr>
        <w:rFonts w:hint="default"/>
        <w:lang w:val="it-IT" w:eastAsia="en-US" w:bidi="ar-SA"/>
      </w:rPr>
    </w:lvl>
    <w:lvl w:ilvl="4" w:tplc="A91C1432">
      <w:numFmt w:val="bullet"/>
      <w:lvlText w:val="•"/>
      <w:lvlJc w:val="left"/>
      <w:pPr>
        <w:ind w:left="1242" w:hanging="159"/>
      </w:pPr>
      <w:rPr>
        <w:rFonts w:hint="default"/>
        <w:lang w:val="it-IT" w:eastAsia="en-US" w:bidi="ar-SA"/>
      </w:rPr>
    </w:lvl>
    <w:lvl w:ilvl="5" w:tplc="0DE2E386">
      <w:numFmt w:val="bullet"/>
      <w:lvlText w:val="•"/>
      <w:lvlJc w:val="left"/>
      <w:pPr>
        <w:ind w:left="1542" w:hanging="159"/>
      </w:pPr>
      <w:rPr>
        <w:rFonts w:hint="default"/>
        <w:lang w:val="it-IT" w:eastAsia="en-US" w:bidi="ar-SA"/>
      </w:rPr>
    </w:lvl>
    <w:lvl w:ilvl="6" w:tplc="40DE0E04">
      <w:numFmt w:val="bullet"/>
      <w:lvlText w:val="•"/>
      <w:lvlJc w:val="left"/>
      <w:pPr>
        <w:ind w:left="1843" w:hanging="159"/>
      </w:pPr>
      <w:rPr>
        <w:rFonts w:hint="default"/>
        <w:lang w:val="it-IT" w:eastAsia="en-US" w:bidi="ar-SA"/>
      </w:rPr>
    </w:lvl>
    <w:lvl w:ilvl="7" w:tplc="ED2EBC9A">
      <w:numFmt w:val="bullet"/>
      <w:lvlText w:val="•"/>
      <w:lvlJc w:val="left"/>
      <w:pPr>
        <w:ind w:left="2143" w:hanging="159"/>
      </w:pPr>
      <w:rPr>
        <w:rFonts w:hint="default"/>
        <w:lang w:val="it-IT" w:eastAsia="en-US" w:bidi="ar-SA"/>
      </w:rPr>
    </w:lvl>
    <w:lvl w:ilvl="8" w:tplc="0FF8E01C">
      <w:numFmt w:val="bullet"/>
      <w:lvlText w:val="•"/>
      <w:lvlJc w:val="left"/>
      <w:pPr>
        <w:ind w:left="2444" w:hanging="159"/>
      </w:pPr>
      <w:rPr>
        <w:rFonts w:hint="default"/>
        <w:lang w:val="it-IT" w:eastAsia="en-US" w:bidi="ar-SA"/>
      </w:rPr>
    </w:lvl>
  </w:abstractNum>
  <w:abstractNum w:abstractNumId="93">
    <w:nsid w:val="59654F15"/>
    <w:multiLevelType w:val="hybridMultilevel"/>
    <w:tmpl w:val="4AD2B10C"/>
    <w:lvl w:ilvl="0" w:tplc="B78CEE00">
      <w:numFmt w:val="bullet"/>
      <w:lvlText w:val="-"/>
      <w:lvlJc w:val="left"/>
      <w:pPr>
        <w:ind w:left="31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2448666A">
      <w:numFmt w:val="bullet"/>
      <w:lvlText w:val="•"/>
      <w:lvlJc w:val="left"/>
      <w:pPr>
        <w:ind w:left="340" w:hanging="72"/>
      </w:pPr>
      <w:rPr>
        <w:rFonts w:hint="default"/>
        <w:lang w:val="it-IT" w:eastAsia="en-US" w:bidi="ar-SA"/>
      </w:rPr>
    </w:lvl>
    <w:lvl w:ilvl="2" w:tplc="45A0824E">
      <w:numFmt w:val="bullet"/>
      <w:lvlText w:val="•"/>
      <w:lvlJc w:val="left"/>
      <w:pPr>
        <w:ind w:left="641" w:hanging="72"/>
      </w:pPr>
      <w:rPr>
        <w:rFonts w:hint="default"/>
        <w:lang w:val="it-IT" w:eastAsia="en-US" w:bidi="ar-SA"/>
      </w:rPr>
    </w:lvl>
    <w:lvl w:ilvl="3" w:tplc="72B60A5C">
      <w:numFmt w:val="bullet"/>
      <w:lvlText w:val="•"/>
      <w:lvlJc w:val="left"/>
      <w:pPr>
        <w:ind w:left="941" w:hanging="72"/>
      </w:pPr>
      <w:rPr>
        <w:rFonts w:hint="default"/>
        <w:lang w:val="it-IT" w:eastAsia="en-US" w:bidi="ar-SA"/>
      </w:rPr>
    </w:lvl>
    <w:lvl w:ilvl="4" w:tplc="B2420012">
      <w:numFmt w:val="bullet"/>
      <w:lvlText w:val="•"/>
      <w:lvlJc w:val="left"/>
      <w:pPr>
        <w:ind w:left="1242" w:hanging="72"/>
      </w:pPr>
      <w:rPr>
        <w:rFonts w:hint="default"/>
        <w:lang w:val="it-IT" w:eastAsia="en-US" w:bidi="ar-SA"/>
      </w:rPr>
    </w:lvl>
    <w:lvl w:ilvl="5" w:tplc="267E36B0">
      <w:numFmt w:val="bullet"/>
      <w:lvlText w:val="•"/>
      <w:lvlJc w:val="left"/>
      <w:pPr>
        <w:ind w:left="1542" w:hanging="72"/>
      </w:pPr>
      <w:rPr>
        <w:rFonts w:hint="default"/>
        <w:lang w:val="it-IT" w:eastAsia="en-US" w:bidi="ar-SA"/>
      </w:rPr>
    </w:lvl>
    <w:lvl w:ilvl="6" w:tplc="57B64A7A">
      <w:numFmt w:val="bullet"/>
      <w:lvlText w:val="•"/>
      <w:lvlJc w:val="left"/>
      <w:pPr>
        <w:ind w:left="1843" w:hanging="72"/>
      </w:pPr>
      <w:rPr>
        <w:rFonts w:hint="default"/>
        <w:lang w:val="it-IT" w:eastAsia="en-US" w:bidi="ar-SA"/>
      </w:rPr>
    </w:lvl>
    <w:lvl w:ilvl="7" w:tplc="92F65E58">
      <w:numFmt w:val="bullet"/>
      <w:lvlText w:val="•"/>
      <w:lvlJc w:val="left"/>
      <w:pPr>
        <w:ind w:left="2143" w:hanging="72"/>
      </w:pPr>
      <w:rPr>
        <w:rFonts w:hint="default"/>
        <w:lang w:val="it-IT" w:eastAsia="en-US" w:bidi="ar-SA"/>
      </w:rPr>
    </w:lvl>
    <w:lvl w:ilvl="8" w:tplc="ADCC1932">
      <w:numFmt w:val="bullet"/>
      <w:lvlText w:val="•"/>
      <w:lvlJc w:val="left"/>
      <w:pPr>
        <w:ind w:left="2444" w:hanging="72"/>
      </w:pPr>
      <w:rPr>
        <w:rFonts w:hint="default"/>
        <w:lang w:val="it-IT" w:eastAsia="en-US" w:bidi="ar-SA"/>
      </w:rPr>
    </w:lvl>
  </w:abstractNum>
  <w:abstractNum w:abstractNumId="94">
    <w:nsid w:val="5A62281D"/>
    <w:multiLevelType w:val="hybridMultilevel"/>
    <w:tmpl w:val="3B42D844"/>
    <w:lvl w:ilvl="0" w:tplc="412CAB40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58B826A2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6B1ED3F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56E62DBC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06C87F2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577CB6B0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2B5CF63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9002190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98F0AFD8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95">
    <w:nsid w:val="5A95444B"/>
    <w:multiLevelType w:val="hybridMultilevel"/>
    <w:tmpl w:val="5C4098C6"/>
    <w:lvl w:ilvl="0" w:tplc="94867C22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BC0EFDD2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F9EEA86E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1B7E2368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C520F18A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BF269BE8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B7D29D26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6136EBAC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B1D24D8E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96">
    <w:nsid w:val="5AA9587D"/>
    <w:multiLevelType w:val="hybridMultilevel"/>
    <w:tmpl w:val="05D8B406"/>
    <w:lvl w:ilvl="0" w:tplc="F1E2ECF0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7376CEF8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8C505950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BBD212B4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F83844AA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BE8C77C2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E76CA3B2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54A48A8A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5DEC9744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97">
    <w:nsid w:val="5AE96FFC"/>
    <w:multiLevelType w:val="hybridMultilevel"/>
    <w:tmpl w:val="A836B322"/>
    <w:lvl w:ilvl="0" w:tplc="C436C66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73E91C0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156C4FF6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E70A2EAC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088AE2F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961AF5F8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DD06DC6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5A781C4E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3DD4768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98">
    <w:nsid w:val="5B6860AE"/>
    <w:multiLevelType w:val="hybridMultilevel"/>
    <w:tmpl w:val="75060506"/>
    <w:lvl w:ilvl="0" w:tplc="367A5D96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B6B82DF6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A2646100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9AA8CDDA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D1CE691A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830A7AAE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C24A1FCA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D19E46EC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1D8E4812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99">
    <w:nsid w:val="5BC73576"/>
    <w:multiLevelType w:val="hybridMultilevel"/>
    <w:tmpl w:val="48A20248"/>
    <w:lvl w:ilvl="0" w:tplc="046E35B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B950E076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9864A79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FC74A25C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38DA8430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AEA4377A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9B98922C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14882886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1456A27C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00">
    <w:nsid w:val="5C172D11"/>
    <w:multiLevelType w:val="hybridMultilevel"/>
    <w:tmpl w:val="1EBED9A8"/>
    <w:lvl w:ilvl="0" w:tplc="98F8E52C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88C68624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B802BF74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48509942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E0B8B1E6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7BBEBEE2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924E306C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1E0611B4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9E1E5FCC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101">
    <w:nsid w:val="5CBD0011"/>
    <w:multiLevelType w:val="hybridMultilevel"/>
    <w:tmpl w:val="8EC2345C"/>
    <w:lvl w:ilvl="0" w:tplc="3B08FFD0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9BB2A64E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7B60AF26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BE5EB9E4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17567FB0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0D2246D0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F21A537E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A260B5AE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5D9EFE42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02">
    <w:nsid w:val="5F8968B4"/>
    <w:multiLevelType w:val="hybridMultilevel"/>
    <w:tmpl w:val="04C0993A"/>
    <w:lvl w:ilvl="0" w:tplc="B8E498E0">
      <w:start w:val="1"/>
      <w:numFmt w:val="upperLetter"/>
      <w:lvlText w:val="%1)"/>
      <w:lvlJc w:val="left"/>
      <w:pPr>
        <w:ind w:left="31" w:hanging="159"/>
      </w:pPr>
      <w:rPr>
        <w:rFonts w:ascii="Times New Roman" w:eastAsia="Times New Roman" w:hAnsi="Times New Roman" w:cs="Times New Roman" w:hint="default"/>
        <w:spacing w:val="-2"/>
        <w:w w:val="101"/>
        <w:sz w:val="12"/>
        <w:szCs w:val="12"/>
        <w:lang w:val="it-IT" w:eastAsia="en-US" w:bidi="ar-SA"/>
      </w:rPr>
    </w:lvl>
    <w:lvl w:ilvl="1" w:tplc="5488684C">
      <w:numFmt w:val="bullet"/>
      <w:lvlText w:val="•"/>
      <w:lvlJc w:val="left"/>
      <w:pPr>
        <w:ind w:left="340" w:hanging="159"/>
      </w:pPr>
      <w:rPr>
        <w:rFonts w:hint="default"/>
        <w:lang w:val="it-IT" w:eastAsia="en-US" w:bidi="ar-SA"/>
      </w:rPr>
    </w:lvl>
    <w:lvl w:ilvl="2" w:tplc="A2DEBB7A">
      <w:numFmt w:val="bullet"/>
      <w:lvlText w:val="•"/>
      <w:lvlJc w:val="left"/>
      <w:pPr>
        <w:ind w:left="641" w:hanging="159"/>
      </w:pPr>
      <w:rPr>
        <w:rFonts w:hint="default"/>
        <w:lang w:val="it-IT" w:eastAsia="en-US" w:bidi="ar-SA"/>
      </w:rPr>
    </w:lvl>
    <w:lvl w:ilvl="3" w:tplc="C3CC0382">
      <w:numFmt w:val="bullet"/>
      <w:lvlText w:val="•"/>
      <w:lvlJc w:val="left"/>
      <w:pPr>
        <w:ind w:left="941" w:hanging="159"/>
      </w:pPr>
      <w:rPr>
        <w:rFonts w:hint="default"/>
        <w:lang w:val="it-IT" w:eastAsia="en-US" w:bidi="ar-SA"/>
      </w:rPr>
    </w:lvl>
    <w:lvl w:ilvl="4" w:tplc="D21890E4">
      <w:numFmt w:val="bullet"/>
      <w:lvlText w:val="•"/>
      <w:lvlJc w:val="left"/>
      <w:pPr>
        <w:ind w:left="1242" w:hanging="159"/>
      </w:pPr>
      <w:rPr>
        <w:rFonts w:hint="default"/>
        <w:lang w:val="it-IT" w:eastAsia="en-US" w:bidi="ar-SA"/>
      </w:rPr>
    </w:lvl>
    <w:lvl w:ilvl="5" w:tplc="27460278">
      <w:numFmt w:val="bullet"/>
      <w:lvlText w:val="•"/>
      <w:lvlJc w:val="left"/>
      <w:pPr>
        <w:ind w:left="1542" w:hanging="159"/>
      </w:pPr>
      <w:rPr>
        <w:rFonts w:hint="default"/>
        <w:lang w:val="it-IT" w:eastAsia="en-US" w:bidi="ar-SA"/>
      </w:rPr>
    </w:lvl>
    <w:lvl w:ilvl="6" w:tplc="32D69CBA">
      <w:numFmt w:val="bullet"/>
      <w:lvlText w:val="•"/>
      <w:lvlJc w:val="left"/>
      <w:pPr>
        <w:ind w:left="1843" w:hanging="159"/>
      </w:pPr>
      <w:rPr>
        <w:rFonts w:hint="default"/>
        <w:lang w:val="it-IT" w:eastAsia="en-US" w:bidi="ar-SA"/>
      </w:rPr>
    </w:lvl>
    <w:lvl w:ilvl="7" w:tplc="0D389444">
      <w:numFmt w:val="bullet"/>
      <w:lvlText w:val="•"/>
      <w:lvlJc w:val="left"/>
      <w:pPr>
        <w:ind w:left="2143" w:hanging="159"/>
      </w:pPr>
      <w:rPr>
        <w:rFonts w:hint="default"/>
        <w:lang w:val="it-IT" w:eastAsia="en-US" w:bidi="ar-SA"/>
      </w:rPr>
    </w:lvl>
    <w:lvl w:ilvl="8" w:tplc="7E9E0AE0">
      <w:numFmt w:val="bullet"/>
      <w:lvlText w:val="•"/>
      <w:lvlJc w:val="left"/>
      <w:pPr>
        <w:ind w:left="2444" w:hanging="159"/>
      </w:pPr>
      <w:rPr>
        <w:rFonts w:hint="default"/>
        <w:lang w:val="it-IT" w:eastAsia="en-US" w:bidi="ar-SA"/>
      </w:rPr>
    </w:lvl>
  </w:abstractNum>
  <w:abstractNum w:abstractNumId="103">
    <w:nsid w:val="5FF206A2"/>
    <w:multiLevelType w:val="hybridMultilevel"/>
    <w:tmpl w:val="5AF4C4A0"/>
    <w:lvl w:ilvl="0" w:tplc="BC14EE38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9E1E7B84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D2DCF02C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59A8029E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D1069478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4F446B22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5394D908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8A8467AC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BA6E8172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104">
    <w:nsid w:val="600D1893"/>
    <w:multiLevelType w:val="hybridMultilevel"/>
    <w:tmpl w:val="03BEE1A2"/>
    <w:lvl w:ilvl="0" w:tplc="C7E40740">
      <w:start w:val="1"/>
      <w:numFmt w:val="lowerLetter"/>
      <w:lvlText w:val="%1)"/>
      <w:lvlJc w:val="left"/>
      <w:pPr>
        <w:ind w:left="31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7654F992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DE0AEA8E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EC5C41A0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1A1041B4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E244D71C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D58A9714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869A657A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5106D358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105">
    <w:nsid w:val="60C35300"/>
    <w:multiLevelType w:val="hybridMultilevel"/>
    <w:tmpl w:val="EB8AB07A"/>
    <w:lvl w:ilvl="0" w:tplc="E9585832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1158A182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96B40D6C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63F2B802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9FAE5E5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64766C4E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62DADCFE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98B02390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ABF440A8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06">
    <w:nsid w:val="61233BC6"/>
    <w:multiLevelType w:val="hybridMultilevel"/>
    <w:tmpl w:val="A560D97A"/>
    <w:lvl w:ilvl="0" w:tplc="D8806410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39B06B50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76E482D8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FADC92DE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DC5C3524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0DB0547A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1DE67618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01FEC8F4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B8E261C4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107">
    <w:nsid w:val="627F7C3E"/>
    <w:multiLevelType w:val="hybridMultilevel"/>
    <w:tmpl w:val="5CDE23CA"/>
    <w:lvl w:ilvl="0" w:tplc="611A9ABA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666A65EA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3E94FFEC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97CCD8AA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97AAF17A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8EAE15E8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C692491C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32D47C7C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22CC7704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108">
    <w:nsid w:val="63050228"/>
    <w:multiLevelType w:val="hybridMultilevel"/>
    <w:tmpl w:val="CC8CC164"/>
    <w:lvl w:ilvl="0" w:tplc="ADDEB90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518836C0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C042602C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DC5E954E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787485CC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6152F5BA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950EBF1C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378EAC42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F878B198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09">
    <w:nsid w:val="64A67854"/>
    <w:multiLevelType w:val="hybridMultilevel"/>
    <w:tmpl w:val="1E2CEF2A"/>
    <w:lvl w:ilvl="0" w:tplc="D0A6E6DE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5002AB90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532E79FE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AA90EAB6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F160ACE6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9F3412FC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D1264496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8930579E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D17ACA02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110">
    <w:nsid w:val="64D334D6"/>
    <w:multiLevelType w:val="hybridMultilevel"/>
    <w:tmpl w:val="62164D40"/>
    <w:lvl w:ilvl="0" w:tplc="04DA7B38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7D025CB8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92764F00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259ADCFC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31B8E6B6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92C28868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982C65E8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D03C200E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0D7A64BC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111">
    <w:nsid w:val="66F91C92"/>
    <w:multiLevelType w:val="hybridMultilevel"/>
    <w:tmpl w:val="992EEE14"/>
    <w:lvl w:ilvl="0" w:tplc="F8FC9C6E">
      <w:start w:val="1"/>
      <w:numFmt w:val="lowerLetter"/>
      <w:lvlText w:val="%1)"/>
      <w:lvlJc w:val="left"/>
      <w:pPr>
        <w:ind w:left="28" w:hanging="158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A91054EE">
      <w:numFmt w:val="bullet"/>
      <w:lvlText w:val="•"/>
      <w:lvlJc w:val="left"/>
      <w:pPr>
        <w:ind w:left="374" w:hanging="158"/>
      </w:pPr>
      <w:rPr>
        <w:rFonts w:hint="default"/>
        <w:lang w:val="it-IT" w:eastAsia="en-US" w:bidi="ar-SA"/>
      </w:rPr>
    </w:lvl>
    <w:lvl w:ilvl="2" w:tplc="849CF730">
      <w:numFmt w:val="bullet"/>
      <w:lvlText w:val="•"/>
      <w:lvlJc w:val="left"/>
      <w:pPr>
        <w:ind w:left="728" w:hanging="158"/>
      </w:pPr>
      <w:rPr>
        <w:rFonts w:hint="default"/>
        <w:lang w:val="it-IT" w:eastAsia="en-US" w:bidi="ar-SA"/>
      </w:rPr>
    </w:lvl>
    <w:lvl w:ilvl="3" w:tplc="7A160488">
      <w:numFmt w:val="bullet"/>
      <w:lvlText w:val="•"/>
      <w:lvlJc w:val="left"/>
      <w:pPr>
        <w:ind w:left="1082" w:hanging="158"/>
      </w:pPr>
      <w:rPr>
        <w:rFonts w:hint="default"/>
        <w:lang w:val="it-IT" w:eastAsia="en-US" w:bidi="ar-SA"/>
      </w:rPr>
    </w:lvl>
    <w:lvl w:ilvl="4" w:tplc="4694EDB6">
      <w:numFmt w:val="bullet"/>
      <w:lvlText w:val="•"/>
      <w:lvlJc w:val="left"/>
      <w:pPr>
        <w:ind w:left="1437" w:hanging="158"/>
      </w:pPr>
      <w:rPr>
        <w:rFonts w:hint="default"/>
        <w:lang w:val="it-IT" w:eastAsia="en-US" w:bidi="ar-SA"/>
      </w:rPr>
    </w:lvl>
    <w:lvl w:ilvl="5" w:tplc="10CCBCAE">
      <w:numFmt w:val="bullet"/>
      <w:lvlText w:val="•"/>
      <w:lvlJc w:val="left"/>
      <w:pPr>
        <w:ind w:left="1791" w:hanging="158"/>
      </w:pPr>
      <w:rPr>
        <w:rFonts w:hint="default"/>
        <w:lang w:val="it-IT" w:eastAsia="en-US" w:bidi="ar-SA"/>
      </w:rPr>
    </w:lvl>
    <w:lvl w:ilvl="6" w:tplc="F51CCA0E">
      <w:numFmt w:val="bullet"/>
      <w:lvlText w:val="•"/>
      <w:lvlJc w:val="left"/>
      <w:pPr>
        <w:ind w:left="2145" w:hanging="158"/>
      </w:pPr>
      <w:rPr>
        <w:rFonts w:hint="default"/>
        <w:lang w:val="it-IT" w:eastAsia="en-US" w:bidi="ar-SA"/>
      </w:rPr>
    </w:lvl>
    <w:lvl w:ilvl="7" w:tplc="303CD3DA">
      <w:numFmt w:val="bullet"/>
      <w:lvlText w:val="•"/>
      <w:lvlJc w:val="left"/>
      <w:pPr>
        <w:ind w:left="2500" w:hanging="158"/>
      </w:pPr>
      <w:rPr>
        <w:rFonts w:hint="default"/>
        <w:lang w:val="it-IT" w:eastAsia="en-US" w:bidi="ar-SA"/>
      </w:rPr>
    </w:lvl>
    <w:lvl w:ilvl="8" w:tplc="F38E447A">
      <w:numFmt w:val="bullet"/>
      <w:lvlText w:val="•"/>
      <w:lvlJc w:val="left"/>
      <w:pPr>
        <w:ind w:left="2854" w:hanging="158"/>
      </w:pPr>
      <w:rPr>
        <w:rFonts w:hint="default"/>
        <w:lang w:val="it-IT" w:eastAsia="en-US" w:bidi="ar-SA"/>
      </w:rPr>
    </w:lvl>
  </w:abstractNum>
  <w:abstractNum w:abstractNumId="112">
    <w:nsid w:val="67D220E1"/>
    <w:multiLevelType w:val="hybridMultilevel"/>
    <w:tmpl w:val="118EDC82"/>
    <w:lvl w:ilvl="0" w:tplc="F5C2B8EA">
      <w:start w:val="1"/>
      <w:numFmt w:val="lowerLetter"/>
      <w:lvlText w:val="%1)"/>
      <w:lvlJc w:val="left"/>
      <w:pPr>
        <w:ind w:left="31" w:hanging="127"/>
      </w:pPr>
      <w:rPr>
        <w:rFonts w:hint="default"/>
        <w:color w:val="auto"/>
        <w:w w:val="102"/>
        <w:lang w:val="it-IT" w:eastAsia="en-US" w:bidi="ar-SA"/>
      </w:rPr>
    </w:lvl>
    <w:lvl w:ilvl="1" w:tplc="45E4C58E">
      <w:numFmt w:val="bullet"/>
      <w:lvlText w:val="•"/>
      <w:lvlJc w:val="left"/>
      <w:pPr>
        <w:ind w:left="340" w:hanging="127"/>
      </w:pPr>
      <w:rPr>
        <w:rFonts w:hint="default"/>
        <w:lang w:val="it-IT" w:eastAsia="en-US" w:bidi="ar-SA"/>
      </w:rPr>
    </w:lvl>
    <w:lvl w:ilvl="2" w:tplc="6F266256">
      <w:numFmt w:val="bullet"/>
      <w:lvlText w:val="•"/>
      <w:lvlJc w:val="left"/>
      <w:pPr>
        <w:ind w:left="641" w:hanging="127"/>
      </w:pPr>
      <w:rPr>
        <w:rFonts w:hint="default"/>
        <w:lang w:val="it-IT" w:eastAsia="en-US" w:bidi="ar-SA"/>
      </w:rPr>
    </w:lvl>
    <w:lvl w:ilvl="3" w:tplc="08A03C5C">
      <w:numFmt w:val="bullet"/>
      <w:lvlText w:val="•"/>
      <w:lvlJc w:val="left"/>
      <w:pPr>
        <w:ind w:left="941" w:hanging="127"/>
      </w:pPr>
      <w:rPr>
        <w:rFonts w:hint="default"/>
        <w:lang w:val="it-IT" w:eastAsia="en-US" w:bidi="ar-SA"/>
      </w:rPr>
    </w:lvl>
    <w:lvl w:ilvl="4" w:tplc="0B98018E">
      <w:numFmt w:val="bullet"/>
      <w:lvlText w:val="•"/>
      <w:lvlJc w:val="left"/>
      <w:pPr>
        <w:ind w:left="1242" w:hanging="127"/>
      </w:pPr>
      <w:rPr>
        <w:rFonts w:hint="default"/>
        <w:lang w:val="it-IT" w:eastAsia="en-US" w:bidi="ar-SA"/>
      </w:rPr>
    </w:lvl>
    <w:lvl w:ilvl="5" w:tplc="F61A0F78">
      <w:numFmt w:val="bullet"/>
      <w:lvlText w:val="•"/>
      <w:lvlJc w:val="left"/>
      <w:pPr>
        <w:ind w:left="1542" w:hanging="127"/>
      </w:pPr>
      <w:rPr>
        <w:rFonts w:hint="default"/>
        <w:lang w:val="it-IT" w:eastAsia="en-US" w:bidi="ar-SA"/>
      </w:rPr>
    </w:lvl>
    <w:lvl w:ilvl="6" w:tplc="B5C619D4">
      <w:numFmt w:val="bullet"/>
      <w:lvlText w:val="•"/>
      <w:lvlJc w:val="left"/>
      <w:pPr>
        <w:ind w:left="1843" w:hanging="127"/>
      </w:pPr>
      <w:rPr>
        <w:rFonts w:hint="default"/>
        <w:lang w:val="it-IT" w:eastAsia="en-US" w:bidi="ar-SA"/>
      </w:rPr>
    </w:lvl>
    <w:lvl w:ilvl="7" w:tplc="5648985E">
      <w:numFmt w:val="bullet"/>
      <w:lvlText w:val="•"/>
      <w:lvlJc w:val="left"/>
      <w:pPr>
        <w:ind w:left="2143" w:hanging="127"/>
      </w:pPr>
      <w:rPr>
        <w:rFonts w:hint="default"/>
        <w:lang w:val="it-IT" w:eastAsia="en-US" w:bidi="ar-SA"/>
      </w:rPr>
    </w:lvl>
    <w:lvl w:ilvl="8" w:tplc="DE24A7A4">
      <w:numFmt w:val="bullet"/>
      <w:lvlText w:val="•"/>
      <w:lvlJc w:val="left"/>
      <w:pPr>
        <w:ind w:left="2444" w:hanging="127"/>
      </w:pPr>
      <w:rPr>
        <w:rFonts w:hint="default"/>
        <w:lang w:val="it-IT" w:eastAsia="en-US" w:bidi="ar-SA"/>
      </w:rPr>
    </w:lvl>
  </w:abstractNum>
  <w:abstractNum w:abstractNumId="113">
    <w:nsid w:val="69052B55"/>
    <w:multiLevelType w:val="hybridMultilevel"/>
    <w:tmpl w:val="52A84F4E"/>
    <w:lvl w:ilvl="0" w:tplc="E0968456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59A806D4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54DE2928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6CE03650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09DEF26E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1E62E0C4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46BAE364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1D6050C4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008C5D04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114">
    <w:nsid w:val="6C540FFB"/>
    <w:multiLevelType w:val="hybridMultilevel"/>
    <w:tmpl w:val="692E99D4"/>
    <w:lvl w:ilvl="0" w:tplc="F612BBBA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509E5646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3D821564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0B6A2740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0DB8C06E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B4083F90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E584B1F6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B0AEA52A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B6D8F262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115">
    <w:nsid w:val="6DBD3B96"/>
    <w:multiLevelType w:val="hybridMultilevel"/>
    <w:tmpl w:val="3998FB24"/>
    <w:lvl w:ilvl="0" w:tplc="2B969FB4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33CEEB88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601A38B4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9F449BDA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7A98A49C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92A0672A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182EF57C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208CE3E8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DB9CA700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116">
    <w:nsid w:val="6E9A5717"/>
    <w:multiLevelType w:val="hybridMultilevel"/>
    <w:tmpl w:val="AD8682C6"/>
    <w:lvl w:ilvl="0" w:tplc="6F9C3500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C1B61BAC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1264E0E2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DB8C3FFE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3DDA5A2C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CB7007F2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290E832A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7D9A1C6E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F686F478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117">
    <w:nsid w:val="6F112570"/>
    <w:multiLevelType w:val="hybridMultilevel"/>
    <w:tmpl w:val="DD28C99A"/>
    <w:lvl w:ilvl="0" w:tplc="BDE216B4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4C7A6A16">
      <w:numFmt w:val="bullet"/>
      <w:lvlText w:val="•"/>
      <w:lvlJc w:val="left"/>
      <w:pPr>
        <w:ind w:left="135" w:hanging="72"/>
      </w:pPr>
      <w:rPr>
        <w:rFonts w:hint="default"/>
        <w:lang w:val="it-IT" w:eastAsia="en-US" w:bidi="ar-SA"/>
      </w:rPr>
    </w:lvl>
    <w:lvl w:ilvl="2" w:tplc="3F6A5610">
      <w:numFmt w:val="bullet"/>
      <w:lvlText w:val="•"/>
      <w:lvlJc w:val="left"/>
      <w:pPr>
        <w:ind w:left="250" w:hanging="72"/>
      </w:pPr>
      <w:rPr>
        <w:rFonts w:hint="default"/>
        <w:lang w:val="it-IT" w:eastAsia="en-US" w:bidi="ar-SA"/>
      </w:rPr>
    </w:lvl>
    <w:lvl w:ilvl="3" w:tplc="2DF6A7CC">
      <w:numFmt w:val="bullet"/>
      <w:lvlText w:val="•"/>
      <w:lvlJc w:val="left"/>
      <w:pPr>
        <w:ind w:left="365" w:hanging="72"/>
      </w:pPr>
      <w:rPr>
        <w:rFonts w:hint="default"/>
        <w:lang w:val="it-IT" w:eastAsia="en-US" w:bidi="ar-SA"/>
      </w:rPr>
    </w:lvl>
    <w:lvl w:ilvl="4" w:tplc="AE52251A">
      <w:numFmt w:val="bullet"/>
      <w:lvlText w:val="•"/>
      <w:lvlJc w:val="left"/>
      <w:pPr>
        <w:ind w:left="481" w:hanging="72"/>
      </w:pPr>
      <w:rPr>
        <w:rFonts w:hint="default"/>
        <w:lang w:val="it-IT" w:eastAsia="en-US" w:bidi="ar-SA"/>
      </w:rPr>
    </w:lvl>
    <w:lvl w:ilvl="5" w:tplc="C4962C3C">
      <w:numFmt w:val="bullet"/>
      <w:lvlText w:val="•"/>
      <w:lvlJc w:val="left"/>
      <w:pPr>
        <w:ind w:left="596" w:hanging="72"/>
      </w:pPr>
      <w:rPr>
        <w:rFonts w:hint="default"/>
        <w:lang w:val="it-IT" w:eastAsia="en-US" w:bidi="ar-SA"/>
      </w:rPr>
    </w:lvl>
    <w:lvl w:ilvl="6" w:tplc="64964B98">
      <w:numFmt w:val="bullet"/>
      <w:lvlText w:val="•"/>
      <w:lvlJc w:val="left"/>
      <w:pPr>
        <w:ind w:left="711" w:hanging="72"/>
      </w:pPr>
      <w:rPr>
        <w:rFonts w:hint="default"/>
        <w:lang w:val="it-IT" w:eastAsia="en-US" w:bidi="ar-SA"/>
      </w:rPr>
    </w:lvl>
    <w:lvl w:ilvl="7" w:tplc="819CB3BA">
      <w:numFmt w:val="bullet"/>
      <w:lvlText w:val="•"/>
      <w:lvlJc w:val="left"/>
      <w:pPr>
        <w:ind w:left="827" w:hanging="72"/>
      </w:pPr>
      <w:rPr>
        <w:rFonts w:hint="default"/>
        <w:lang w:val="it-IT" w:eastAsia="en-US" w:bidi="ar-SA"/>
      </w:rPr>
    </w:lvl>
    <w:lvl w:ilvl="8" w:tplc="6EE261B8">
      <w:numFmt w:val="bullet"/>
      <w:lvlText w:val="•"/>
      <w:lvlJc w:val="left"/>
      <w:pPr>
        <w:ind w:left="942" w:hanging="72"/>
      </w:pPr>
      <w:rPr>
        <w:rFonts w:hint="default"/>
        <w:lang w:val="it-IT" w:eastAsia="en-US" w:bidi="ar-SA"/>
      </w:rPr>
    </w:lvl>
  </w:abstractNum>
  <w:abstractNum w:abstractNumId="118">
    <w:nsid w:val="6FD468B0"/>
    <w:multiLevelType w:val="hybridMultilevel"/>
    <w:tmpl w:val="0C0EE37C"/>
    <w:lvl w:ilvl="0" w:tplc="CD5CF208">
      <w:start w:val="1"/>
      <w:numFmt w:val="lowerLetter"/>
      <w:lvlText w:val="%1)"/>
      <w:lvlJc w:val="left"/>
      <w:pPr>
        <w:ind w:left="163" w:hanging="135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2"/>
        <w:szCs w:val="12"/>
        <w:lang w:val="it-IT" w:eastAsia="en-US" w:bidi="ar-SA"/>
      </w:rPr>
    </w:lvl>
    <w:lvl w:ilvl="1" w:tplc="A8DCAB1E">
      <w:numFmt w:val="bullet"/>
      <w:lvlText w:val="•"/>
      <w:lvlJc w:val="left"/>
      <w:pPr>
        <w:ind w:left="443" w:hanging="135"/>
      </w:pPr>
      <w:rPr>
        <w:rFonts w:hint="default"/>
        <w:lang w:val="it-IT" w:eastAsia="en-US" w:bidi="ar-SA"/>
      </w:rPr>
    </w:lvl>
    <w:lvl w:ilvl="2" w:tplc="185E4600">
      <w:numFmt w:val="bullet"/>
      <w:lvlText w:val="•"/>
      <w:lvlJc w:val="left"/>
      <w:pPr>
        <w:ind w:left="727" w:hanging="135"/>
      </w:pPr>
      <w:rPr>
        <w:rFonts w:hint="default"/>
        <w:lang w:val="it-IT" w:eastAsia="en-US" w:bidi="ar-SA"/>
      </w:rPr>
    </w:lvl>
    <w:lvl w:ilvl="3" w:tplc="D01C6362">
      <w:numFmt w:val="bullet"/>
      <w:lvlText w:val="•"/>
      <w:lvlJc w:val="left"/>
      <w:pPr>
        <w:ind w:left="1011" w:hanging="135"/>
      </w:pPr>
      <w:rPr>
        <w:rFonts w:hint="default"/>
        <w:lang w:val="it-IT" w:eastAsia="en-US" w:bidi="ar-SA"/>
      </w:rPr>
    </w:lvl>
    <w:lvl w:ilvl="4" w:tplc="2D00D4F6">
      <w:numFmt w:val="bullet"/>
      <w:lvlText w:val="•"/>
      <w:lvlJc w:val="left"/>
      <w:pPr>
        <w:ind w:left="1294" w:hanging="135"/>
      </w:pPr>
      <w:rPr>
        <w:rFonts w:hint="default"/>
        <w:lang w:val="it-IT" w:eastAsia="en-US" w:bidi="ar-SA"/>
      </w:rPr>
    </w:lvl>
    <w:lvl w:ilvl="5" w:tplc="81D407B0">
      <w:numFmt w:val="bullet"/>
      <w:lvlText w:val="•"/>
      <w:lvlJc w:val="left"/>
      <w:pPr>
        <w:ind w:left="1578" w:hanging="135"/>
      </w:pPr>
      <w:rPr>
        <w:rFonts w:hint="default"/>
        <w:lang w:val="it-IT" w:eastAsia="en-US" w:bidi="ar-SA"/>
      </w:rPr>
    </w:lvl>
    <w:lvl w:ilvl="6" w:tplc="581469E8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7" w:tplc="7E6C9D6C">
      <w:numFmt w:val="bullet"/>
      <w:lvlText w:val="•"/>
      <w:lvlJc w:val="left"/>
      <w:pPr>
        <w:ind w:left="2145" w:hanging="135"/>
      </w:pPr>
      <w:rPr>
        <w:rFonts w:hint="default"/>
        <w:lang w:val="it-IT" w:eastAsia="en-US" w:bidi="ar-SA"/>
      </w:rPr>
    </w:lvl>
    <w:lvl w:ilvl="8" w:tplc="A3242F6A">
      <w:numFmt w:val="bullet"/>
      <w:lvlText w:val="•"/>
      <w:lvlJc w:val="left"/>
      <w:pPr>
        <w:ind w:left="2429" w:hanging="135"/>
      </w:pPr>
      <w:rPr>
        <w:rFonts w:hint="default"/>
        <w:lang w:val="it-IT" w:eastAsia="en-US" w:bidi="ar-SA"/>
      </w:rPr>
    </w:lvl>
  </w:abstractNum>
  <w:abstractNum w:abstractNumId="119">
    <w:nsid w:val="708C0509"/>
    <w:multiLevelType w:val="hybridMultilevel"/>
    <w:tmpl w:val="B8C865F2"/>
    <w:lvl w:ilvl="0" w:tplc="77349BA6">
      <w:start w:val="1"/>
      <w:numFmt w:val="decimal"/>
      <w:lvlText w:val="%1)"/>
      <w:lvlJc w:val="left"/>
      <w:pPr>
        <w:ind w:left="167" w:hanging="13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DCAA0C82">
      <w:numFmt w:val="bullet"/>
      <w:lvlText w:val="•"/>
      <w:lvlJc w:val="left"/>
      <w:pPr>
        <w:ind w:left="467" w:hanging="135"/>
      </w:pPr>
      <w:rPr>
        <w:rFonts w:hint="default"/>
        <w:lang w:val="it-IT" w:eastAsia="en-US" w:bidi="ar-SA"/>
      </w:rPr>
    </w:lvl>
    <w:lvl w:ilvl="2" w:tplc="347860F0">
      <w:numFmt w:val="bullet"/>
      <w:lvlText w:val="•"/>
      <w:lvlJc w:val="left"/>
      <w:pPr>
        <w:ind w:left="775" w:hanging="135"/>
      </w:pPr>
      <w:rPr>
        <w:rFonts w:hint="default"/>
        <w:lang w:val="it-IT" w:eastAsia="en-US" w:bidi="ar-SA"/>
      </w:rPr>
    </w:lvl>
    <w:lvl w:ilvl="3" w:tplc="6818C778">
      <w:numFmt w:val="bullet"/>
      <w:lvlText w:val="•"/>
      <w:lvlJc w:val="left"/>
      <w:pPr>
        <w:ind w:left="1083" w:hanging="135"/>
      </w:pPr>
      <w:rPr>
        <w:rFonts w:hint="default"/>
        <w:lang w:val="it-IT" w:eastAsia="en-US" w:bidi="ar-SA"/>
      </w:rPr>
    </w:lvl>
    <w:lvl w:ilvl="4" w:tplc="F1ACDCB4">
      <w:numFmt w:val="bullet"/>
      <w:lvlText w:val="•"/>
      <w:lvlJc w:val="left"/>
      <w:pPr>
        <w:ind w:left="1390" w:hanging="135"/>
      </w:pPr>
      <w:rPr>
        <w:rFonts w:hint="default"/>
        <w:lang w:val="it-IT" w:eastAsia="en-US" w:bidi="ar-SA"/>
      </w:rPr>
    </w:lvl>
    <w:lvl w:ilvl="5" w:tplc="880EFEB0">
      <w:numFmt w:val="bullet"/>
      <w:lvlText w:val="•"/>
      <w:lvlJc w:val="left"/>
      <w:pPr>
        <w:ind w:left="1698" w:hanging="135"/>
      </w:pPr>
      <w:rPr>
        <w:rFonts w:hint="default"/>
        <w:lang w:val="it-IT" w:eastAsia="en-US" w:bidi="ar-SA"/>
      </w:rPr>
    </w:lvl>
    <w:lvl w:ilvl="6" w:tplc="2E6AF12C">
      <w:numFmt w:val="bullet"/>
      <w:lvlText w:val="•"/>
      <w:lvlJc w:val="left"/>
      <w:pPr>
        <w:ind w:left="2006" w:hanging="135"/>
      </w:pPr>
      <w:rPr>
        <w:rFonts w:hint="default"/>
        <w:lang w:val="it-IT" w:eastAsia="en-US" w:bidi="ar-SA"/>
      </w:rPr>
    </w:lvl>
    <w:lvl w:ilvl="7" w:tplc="D33C5628">
      <w:numFmt w:val="bullet"/>
      <w:lvlText w:val="•"/>
      <w:lvlJc w:val="left"/>
      <w:pPr>
        <w:ind w:left="2313" w:hanging="135"/>
      </w:pPr>
      <w:rPr>
        <w:rFonts w:hint="default"/>
        <w:lang w:val="it-IT" w:eastAsia="en-US" w:bidi="ar-SA"/>
      </w:rPr>
    </w:lvl>
    <w:lvl w:ilvl="8" w:tplc="B66CD4A2">
      <w:numFmt w:val="bullet"/>
      <w:lvlText w:val="•"/>
      <w:lvlJc w:val="left"/>
      <w:pPr>
        <w:ind w:left="2621" w:hanging="135"/>
      </w:pPr>
      <w:rPr>
        <w:rFonts w:hint="default"/>
        <w:lang w:val="it-IT" w:eastAsia="en-US" w:bidi="ar-SA"/>
      </w:rPr>
    </w:lvl>
  </w:abstractNum>
  <w:abstractNum w:abstractNumId="120">
    <w:nsid w:val="70DA1FD9"/>
    <w:multiLevelType w:val="hybridMultilevel"/>
    <w:tmpl w:val="020E4EC0"/>
    <w:lvl w:ilvl="0" w:tplc="7B70FD92">
      <w:numFmt w:val="bullet"/>
      <w:lvlText w:val="-"/>
      <w:lvlJc w:val="left"/>
      <w:pPr>
        <w:ind w:left="101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5798BC46">
      <w:numFmt w:val="bullet"/>
      <w:lvlText w:val="•"/>
      <w:lvlJc w:val="left"/>
      <w:pPr>
        <w:ind w:left="389" w:hanging="72"/>
      </w:pPr>
      <w:rPr>
        <w:rFonts w:hint="default"/>
        <w:lang w:val="it-IT" w:eastAsia="en-US" w:bidi="ar-SA"/>
      </w:rPr>
    </w:lvl>
    <w:lvl w:ilvl="2" w:tplc="56D6B548">
      <w:numFmt w:val="bullet"/>
      <w:lvlText w:val="•"/>
      <w:lvlJc w:val="left"/>
      <w:pPr>
        <w:ind w:left="679" w:hanging="72"/>
      </w:pPr>
      <w:rPr>
        <w:rFonts w:hint="default"/>
        <w:lang w:val="it-IT" w:eastAsia="en-US" w:bidi="ar-SA"/>
      </w:rPr>
    </w:lvl>
    <w:lvl w:ilvl="3" w:tplc="1B3EA3A0">
      <w:numFmt w:val="bullet"/>
      <w:lvlText w:val="•"/>
      <w:lvlJc w:val="left"/>
      <w:pPr>
        <w:ind w:left="969" w:hanging="72"/>
      </w:pPr>
      <w:rPr>
        <w:rFonts w:hint="default"/>
        <w:lang w:val="it-IT" w:eastAsia="en-US" w:bidi="ar-SA"/>
      </w:rPr>
    </w:lvl>
    <w:lvl w:ilvl="4" w:tplc="BA642B42">
      <w:numFmt w:val="bullet"/>
      <w:lvlText w:val="•"/>
      <w:lvlJc w:val="left"/>
      <w:pPr>
        <w:ind w:left="1258" w:hanging="72"/>
      </w:pPr>
      <w:rPr>
        <w:rFonts w:hint="default"/>
        <w:lang w:val="it-IT" w:eastAsia="en-US" w:bidi="ar-SA"/>
      </w:rPr>
    </w:lvl>
    <w:lvl w:ilvl="5" w:tplc="C8C486EA">
      <w:numFmt w:val="bullet"/>
      <w:lvlText w:val="•"/>
      <w:lvlJc w:val="left"/>
      <w:pPr>
        <w:ind w:left="1548" w:hanging="72"/>
      </w:pPr>
      <w:rPr>
        <w:rFonts w:hint="default"/>
        <w:lang w:val="it-IT" w:eastAsia="en-US" w:bidi="ar-SA"/>
      </w:rPr>
    </w:lvl>
    <w:lvl w:ilvl="6" w:tplc="4462C02E">
      <w:numFmt w:val="bullet"/>
      <w:lvlText w:val="•"/>
      <w:lvlJc w:val="left"/>
      <w:pPr>
        <w:ind w:left="1838" w:hanging="72"/>
      </w:pPr>
      <w:rPr>
        <w:rFonts w:hint="default"/>
        <w:lang w:val="it-IT" w:eastAsia="en-US" w:bidi="ar-SA"/>
      </w:rPr>
    </w:lvl>
    <w:lvl w:ilvl="7" w:tplc="5D0E5DB0">
      <w:numFmt w:val="bullet"/>
      <w:lvlText w:val="•"/>
      <w:lvlJc w:val="left"/>
      <w:pPr>
        <w:ind w:left="2127" w:hanging="72"/>
      </w:pPr>
      <w:rPr>
        <w:rFonts w:hint="default"/>
        <w:lang w:val="it-IT" w:eastAsia="en-US" w:bidi="ar-SA"/>
      </w:rPr>
    </w:lvl>
    <w:lvl w:ilvl="8" w:tplc="C7187EE8">
      <w:numFmt w:val="bullet"/>
      <w:lvlText w:val="•"/>
      <w:lvlJc w:val="left"/>
      <w:pPr>
        <w:ind w:left="2417" w:hanging="72"/>
      </w:pPr>
      <w:rPr>
        <w:rFonts w:hint="default"/>
        <w:lang w:val="it-IT" w:eastAsia="en-US" w:bidi="ar-SA"/>
      </w:rPr>
    </w:lvl>
  </w:abstractNum>
  <w:abstractNum w:abstractNumId="121">
    <w:nsid w:val="70E84D89"/>
    <w:multiLevelType w:val="hybridMultilevel"/>
    <w:tmpl w:val="83442704"/>
    <w:lvl w:ilvl="0" w:tplc="24D6683A">
      <w:start w:val="1"/>
      <w:numFmt w:val="upperLetter"/>
      <w:lvlText w:val="%1)"/>
      <w:lvlJc w:val="left"/>
      <w:pPr>
        <w:ind w:left="32" w:hanging="159"/>
      </w:pPr>
      <w:rPr>
        <w:rFonts w:ascii="Times New Roman" w:eastAsia="Times New Roman" w:hAnsi="Times New Roman" w:cs="Times New Roman" w:hint="default"/>
        <w:spacing w:val="-2"/>
        <w:w w:val="101"/>
        <w:sz w:val="12"/>
        <w:szCs w:val="12"/>
        <w:lang w:val="it-IT" w:eastAsia="en-US" w:bidi="ar-SA"/>
      </w:rPr>
    </w:lvl>
    <w:lvl w:ilvl="1" w:tplc="D5580E26">
      <w:numFmt w:val="bullet"/>
      <w:lvlText w:val="•"/>
      <w:lvlJc w:val="left"/>
      <w:pPr>
        <w:ind w:left="359" w:hanging="159"/>
      </w:pPr>
      <w:rPr>
        <w:rFonts w:hint="default"/>
        <w:lang w:val="it-IT" w:eastAsia="en-US" w:bidi="ar-SA"/>
      </w:rPr>
    </w:lvl>
    <w:lvl w:ilvl="2" w:tplc="3B56C1EA">
      <w:numFmt w:val="bullet"/>
      <w:lvlText w:val="•"/>
      <w:lvlJc w:val="left"/>
      <w:pPr>
        <w:ind w:left="679" w:hanging="159"/>
      </w:pPr>
      <w:rPr>
        <w:rFonts w:hint="default"/>
        <w:lang w:val="it-IT" w:eastAsia="en-US" w:bidi="ar-SA"/>
      </w:rPr>
    </w:lvl>
    <w:lvl w:ilvl="3" w:tplc="DC485994">
      <w:numFmt w:val="bullet"/>
      <w:lvlText w:val="•"/>
      <w:lvlJc w:val="left"/>
      <w:pPr>
        <w:ind w:left="999" w:hanging="159"/>
      </w:pPr>
      <w:rPr>
        <w:rFonts w:hint="default"/>
        <w:lang w:val="it-IT" w:eastAsia="en-US" w:bidi="ar-SA"/>
      </w:rPr>
    </w:lvl>
    <w:lvl w:ilvl="4" w:tplc="D710137C">
      <w:numFmt w:val="bullet"/>
      <w:lvlText w:val="•"/>
      <w:lvlJc w:val="left"/>
      <w:pPr>
        <w:ind w:left="1318" w:hanging="159"/>
      </w:pPr>
      <w:rPr>
        <w:rFonts w:hint="default"/>
        <w:lang w:val="it-IT" w:eastAsia="en-US" w:bidi="ar-SA"/>
      </w:rPr>
    </w:lvl>
    <w:lvl w:ilvl="5" w:tplc="DCFE7BB8">
      <w:numFmt w:val="bullet"/>
      <w:lvlText w:val="•"/>
      <w:lvlJc w:val="left"/>
      <w:pPr>
        <w:ind w:left="1638" w:hanging="159"/>
      </w:pPr>
      <w:rPr>
        <w:rFonts w:hint="default"/>
        <w:lang w:val="it-IT" w:eastAsia="en-US" w:bidi="ar-SA"/>
      </w:rPr>
    </w:lvl>
    <w:lvl w:ilvl="6" w:tplc="CCAEC076">
      <w:numFmt w:val="bullet"/>
      <w:lvlText w:val="•"/>
      <w:lvlJc w:val="left"/>
      <w:pPr>
        <w:ind w:left="1958" w:hanging="159"/>
      </w:pPr>
      <w:rPr>
        <w:rFonts w:hint="default"/>
        <w:lang w:val="it-IT" w:eastAsia="en-US" w:bidi="ar-SA"/>
      </w:rPr>
    </w:lvl>
    <w:lvl w:ilvl="7" w:tplc="11B0F16E">
      <w:numFmt w:val="bullet"/>
      <w:lvlText w:val="•"/>
      <w:lvlJc w:val="left"/>
      <w:pPr>
        <w:ind w:left="2277" w:hanging="159"/>
      </w:pPr>
      <w:rPr>
        <w:rFonts w:hint="default"/>
        <w:lang w:val="it-IT" w:eastAsia="en-US" w:bidi="ar-SA"/>
      </w:rPr>
    </w:lvl>
    <w:lvl w:ilvl="8" w:tplc="A80AF0D4">
      <w:numFmt w:val="bullet"/>
      <w:lvlText w:val="•"/>
      <w:lvlJc w:val="left"/>
      <w:pPr>
        <w:ind w:left="2597" w:hanging="159"/>
      </w:pPr>
      <w:rPr>
        <w:rFonts w:hint="default"/>
        <w:lang w:val="it-IT" w:eastAsia="en-US" w:bidi="ar-SA"/>
      </w:rPr>
    </w:lvl>
  </w:abstractNum>
  <w:abstractNum w:abstractNumId="122">
    <w:nsid w:val="72ED4082"/>
    <w:multiLevelType w:val="hybridMultilevel"/>
    <w:tmpl w:val="F8B00208"/>
    <w:lvl w:ilvl="0" w:tplc="419EC38E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3A03402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961C59A2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353A71A6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48CC4942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C5222B2E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F9F28654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EEB66916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FF308FDC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23">
    <w:nsid w:val="7418196A"/>
    <w:multiLevelType w:val="hybridMultilevel"/>
    <w:tmpl w:val="63ECAF38"/>
    <w:lvl w:ilvl="0" w:tplc="7B8AE18C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3EAA4C84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C5EA5D92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2CB0DBE6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B1941E06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2B7A49E2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C47EABBC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FB78F2C6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2DD6C764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24">
    <w:nsid w:val="764D4C56"/>
    <w:multiLevelType w:val="hybridMultilevel"/>
    <w:tmpl w:val="8C3C68FC"/>
    <w:lvl w:ilvl="0" w:tplc="1B34DF3A">
      <w:start w:val="1"/>
      <w:numFmt w:val="decimal"/>
      <w:lvlText w:val="%1)"/>
      <w:lvlJc w:val="left"/>
      <w:pPr>
        <w:ind w:left="31" w:hanging="135"/>
      </w:pPr>
      <w:rPr>
        <w:rFonts w:ascii="Times New Roman" w:eastAsia="Times New Roman" w:hAnsi="Times New Roman" w:cs="Times New Roman" w:hint="default"/>
        <w:spacing w:val="0"/>
        <w:w w:val="102"/>
        <w:sz w:val="12"/>
        <w:szCs w:val="12"/>
        <w:lang w:val="it-IT" w:eastAsia="en-US" w:bidi="ar-SA"/>
      </w:rPr>
    </w:lvl>
    <w:lvl w:ilvl="1" w:tplc="5850905E">
      <w:numFmt w:val="bullet"/>
      <w:lvlText w:val="•"/>
      <w:lvlJc w:val="left"/>
      <w:pPr>
        <w:ind w:left="340" w:hanging="135"/>
      </w:pPr>
      <w:rPr>
        <w:rFonts w:hint="default"/>
        <w:lang w:val="it-IT" w:eastAsia="en-US" w:bidi="ar-SA"/>
      </w:rPr>
    </w:lvl>
    <w:lvl w:ilvl="2" w:tplc="FC7CC2E6">
      <w:numFmt w:val="bullet"/>
      <w:lvlText w:val="•"/>
      <w:lvlJc w:val="left"/>
      <w:pPr>
        <w:ind w:left="641" w:hanging="135"/>
      </w:pPr>
      <w:rPr>
        <w:rFonts w:hint="default"/>
        <w:lang w:val="it-IT" w:eastAsia="en-US" w:bidi="ar-SA"/>
      </w:rPr>
    </w:lvl>
    <w:lvl w:ilvl="3" w:tplc="9B00EBF8">
      <w:numFmt w:val="bullet"/>
      <w:lvlText w:val="•"/>
      <w:lvlJc w:val="left"/>
      <w:pPr>
        <w:ind w:left="941" w:hanging="135"/>
      </w:pPr>
      <w:rPr>
        <w:rFonts w:hint="default"/>
        <w:lang w:val="it-IT" w:eastAsia="en-US" w:bidi="ar-SA"/>
      </w:rPr>
    </w:lvl>
    <w:lvl w:ilvl="4" w:tplc="2EBC2F4A">
      <w:numFmt w:val="bullet"/>
      <w:lvlText w:val="•"/>
      <w:lvlJc w:val="left"/>
      <w:pPr>
        <w:ind w:left="1242" w:hanging="135"/>
      </w:pPr>
      <w:rPr>
        <w:rFonts w:hint="default"/>
        <w:lang w:val="it-IT" w:eastAsia="en-US" w:bidi="ar-SA"/>
      </w:rPr>
    </w:lvl>
    <w:lvl w:ilvl="5" w:tplc="8B2CBE3C">
      <w:numFmt w:val="bullet"/>
      <w:lvlText w:val="•"/>
      <w:lvlJc w:val="left"/>
      <w:pPr>
        <w:ind w:left="1542" w:hanging="135"/>
      </w:pPr>
      <w:rPr>
        <w:rFonts w:hint="default"/>
        <w:lang w:val="it-IT" w:eastAsia="en-US" w:bidi="ar-SA"/>
      </w:rPr>
    </w:lvl>
    <w:lvl w:ilvl="6" w:tplc="A48E7B0A">
      <w:numFmt w:val="bullet"/>
      <w:lvlText w:val="•"/>
      <w:lvlJc w:val="left"/>
      <w:pPr>
        <w:ind w:left="1843" w:hanging="135"/>
      </w:pPr>
      <w:rPr>
        <w:rFonts w:hint="default"/>
        <w:lang w:val="it-IT" w:eastAsia="en-US" w:bidi="ar-SA"/>
      </w:rPr>
    </w:lvl>
    <w:lvl w:ilvl="7" w:tplc="CABE9900">
      <w:numFmt w:val="bullet"/>
      <w:lvlText w:val="•"/>
      <w:lvlJc w:val="left"/>
      <w:pPr>
        <w:ind w:left="2143" w:hanging="135"/>
      </w:pPr>
      <w:rPr>
        <w:rFonts w:hint="default"/>
        <w:lang w:val="it-IT" w:eastAsia="en-US" w:bidi="ar-SA"/>
      </w:rPr>
    </w:lvl>
    <w:lvl w:ilvl="8" w:tplc="3376B90A">
      <w:numFmt w:val="bullet"/>
      <w:lvlText w:val="•"/>
      <w:lvlJc w:val="left"/>
      <w:pPr>
        <w:ind w:left="2444" w:hanging="135"/>
      </w:pPr>
      <w:rPr>
        <w:rFonts w:hint="default"/>
        <w:lang w:val="it-IT" w:eastAsia="en-US" w:bidi="ar-SA"/>
      </w:rPr>
    </w:lvl>
  </w:abstractNum>
  <w:abstractNum w:abstractNumId="125">
    <w:nsid w:val="777474E7"/>
    <w:multiLevelType w:val="hybridMultilevel"/>
    <w:tmpl w:val="383CA6F6"/>
    <w:lvl w:ilvl="0" w:tplc="B3181D14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DFCA092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CAFA5162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A3989DE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1FB6D4E6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2AEAA5BA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56E6077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0F6C05C8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0E622570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26">
    <w:nsid w:val="78313A4B"/>
    <w:multiLevelType w:val="hybridMultilevel"/>
    <w:tmpl w:val="05F6044A"/>
    <w:lvl w:ilvl="0" w:tplc="DA7ECB24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B3F08858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1BB09F32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ED7C4586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7B529FDE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759EA6B0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1FFC638A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35709C26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DC42842A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127">
    <w:nsid w:val="786E6970"/>
    <w:multiLevelType w:val="hybridMultilevel"/>
    <w:tmpl w:val="65C81016"/>
    <w:lvl w:ilvl="0" w:tplc="903E36DE">
      <w:start w:val="1"/>
      <w:numFmt w:val="lowerLetter"/>
      <w:lvlText w:val="%1)"/>
      <w:lvlJc w:val="left"/>
      <w:pPr>
        <w:ind w:left="28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2D78D158">
      <w:numFmt w:val="bullet"/>
      <w:lvlText w:val="•"/>
      <w:lvlJc w:val="left"/>
      <w:pPr>
        <w:ind w:left="374" w:hanging="127"/>
      </w:pPr>
      <w:rPr>
        <w:rFonts w:hint="default"/>
        <w:lang w:val="it-IT" w:eastAsia="en-US" w:bidi="ar-SA"/>
      </w:rPr>
    </w:lvl>
    <w:lvl w:ilvl="2" w:tplc="D4402A0C">
      <w:numFmt w:val="bullet"/>
      <w:lvlText w:val="•"/>
      <w:lvlJc w:val="left"/>
      <w:pPr>
        <w:ind w:left="728" w:hanging="127"/>
      </w:pPr>
      <w:rPr>
        <w:rFonts w:hint="default"/>
        <w:lang w:val="it-IT" w:eastAsia="en-US" w:bidi="ar-SA"/>
      </w:rPr>
    </w:lvl>
    <w:lvl w:ilvl="3" w:tplc="93DCDFF6">
      <w:numFmt w:val="bullet"/>
      <w:lvlText w:val="•"/>
      <w:lvlJc w:val="left"/>
      <w:pPr>
        <w:ind w:left="1082" w:hanging="127"/>
      </w:pPr>
      <w:rPr>
        <w:rFonts w:hint="default"/>
        <w:lang w:val="it-IT" w:eastAsia="en-US" w:bidi="ar-SA"/>
      </w:rPr>
    </w:lvl>
    <w:lvl w:ilvl="4" w:tplc="6DAA97D0">
      <w:numFmt w:val="bullet"/>
      <w:lvlText w:val="•"/>
      <w:lvlJc w:val="left"/>
      <w:pPr>
        <w:ind w:left="1437" w:hanging="127"/>
      </w:pPr>
      <w:rPr>
        <w:rFonts w:hint="default"/>
        <w:lang w:val="it-IT" w:eastAsia="en-US" w:bidi="ar-SA"/>
      </w:rPr>
    </w:lvl>
    <w:lvl w:ilvl="5" w:tplc="9CCE2402">
      <w:numFmt w:val="bullet"/>
      <w:lvlText w:val="•"/>
      <w:lvlJc w:val="left"/>
      <w:pPr>
        <w:ind w:left="1791" w:hanging="127"/>
      </w:pPr>
      <w:rPr>
        <w:rFonts w:hint="default"/>
        <w:lang w:val="it-IT" w:eastAsia="en-US" w:bidi="ar-SA"/>
      </w:rPr>
    </w:lvl>
    <w:lvl w:ilvl="6" w:tplc="C9847FCA">
      <w:numFmt w:val="bullet"/>
      <w:lvlText w:val="•"/>
      <w:lvlJc w:val="left"/>
      <w:pPr>
        <w:ind w:left="2145" w:hanging="127"/>
      </w:pPr>
      <w:rPr>
        <w:rFonts w:hint="default"/>
        <w:lang w:val="it-IT" w:eastAsia="en-US" w:bidi="ar-SA"/>
      </w:rPr>
    </w:lvl>
    <w:lvl w:ilvl="7" w:tplc="D234BADA">
      <w:numFmt w:val="bullet"/>
      <w:lvlText w:val="•"/>
      <w:lvlJc w:val="left"/>
      <w:pPr>
        <w:ind w:left="2500" w:hanging="127"/>
      </w:pPr>
      <w:rPr>
        <w:rFonts w:hint="default"/>
        <w:lang w:val="it-IT" w:eastAsia="en-US" w:bidi="ar-SA"/>
      </w:rPr>
    </w:lvl>
    <w:lvl w:ilvl="8" w:tplc="B6FEC742">
      <w:numFmt w:val="bullet"/>
      <w:lvlText w:val="•"/>
      <w:lvlJc w:val="left"/>
      <w:pPr>
        <w:ind w:left="2854" w:hanging="127"/>
      </w:pPr>
      <w:rPr>
        <w:rFonts w:hint="default"/>
        <w:lang w:val="it-IT" w:eastAsia="en-US" w:bidi="ar-SA"/>
      </w:rPr>
    </w:lvl>
  </w:abstractNum>
  <w:abstractNum w:abstractNumId="128">
    <w:nsid w:val="7AA90B3E"/>
    <w:multiLevelType w:val="hybridMultilevel"/>
    <w:tmpl w:val="01F8C502"/>
    <w:lvl w:ilvl="0" w:tplc="757EE914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222C35DE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E6500DDA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B08EE02C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752EF446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A94AF18C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458ED104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25C6A33E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15DE648A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129">
    <w:nsid w:val="7D090BEF"/>
    <w:multiLevelType w:val="hybridMultilevel"/>
    <w:tmpl w:val="1FF097F0"/>
    <w:lvl w:ilvl="0" w:tplc="3BA46B08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A8E4A3E4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CF0CA1B8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BB5A267C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B58EA1FA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961C29C0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2E781372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3B5A58AA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09E4C21E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30">
    <w:nsid w:val="7D2006AF"/>
    <w:multiLevelType w:val="hybridMultilevel"/>
    <w:tmpl w:val="3A52E4A0"/>
    <w:lvl w:ilvl="0" w:tplc="55F64986">
      <w:start w:val="1"/>
      <w:numFmt w:val="lowerLetter"/>
      <w:lvlText w:val="%1)"/>
      <w:lvlJc w:val="left"/>
      <w:pPr>
        <w:ind w:left="32" w:hanging="127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2326F17A">
      <w:numFmt w:val="bullet"/>
      <w:lvlText w:val="•"/>
      <w:lvlJc w:val="left"/>
      <w:pPr>
        <w:ind w:left="359" w:hanging="127"/>
      </w:pPr>
      <w:rPr>
        <w:rFonts w:hint="default"/>
        <w:lang w:val="it-IT" w:eastAsia="en-US" w:bidi="ar-SA"/>
      </w:rPr>
    </w:lvl>
    <w:lvl w:ilvl="2" w:tplc="81202558">
      <w:numFmt w:val="bullet"/>
      <w:lvlText w:val="•"/>
      <w:lvlJc w:val="left"/>
      <w:pPr>
        <w:ind w:left="679" w:hanging="127"/>
      </w:pPr>
      <w:rPr>
        <w:rFonts w:hint="default"/>
        <w:lang w:val="it-IT" w:eastAsia="en-US" w:bidi="ar-SA"/>
      </w:rPr>
    </w:lvl>
    <w:lvl w:ilvl="3" w:tplc="14C89580">
      <w:numFmt w:val="bullet"/>
      <w:lvlText w:val="•"/>
      <w:lvlJc w:val="left"/>
      <w:pPr>
        <w:ind w:left="999" w:hanging="127"/>
      </w:pPr>
      <w:rPr>
        <w:rFonts w:hint="default"/>
        <w:lang w:val="it-IT" w:eastAsia="en-US" w:bidi="ar-SA"/>
      </w:rPr>
    </w:lvl>
    <w:lvl w:ilvl="4" w:tplc="EACE6A2C">
      <w:numFmt w:val="bullet"/>
      <w:lvlText w:val="•"/>
      <w:lvlJc w:val="left"/>
      <w:pPr>
        <w:ind w:left="1318" w:hanging="127"/>
      </w:pPr>
      <w:rPr>
        <w:rFonts w:hint="default"/>
        <w:lang w:val="it-IT" w:eastAsia="en-US" w:bidi="ar-SA"/>
      </w:rPr>
    </w:lvl>
    <w:lvl w:ilvl="5" w:tplc="A254F402">
      <w:numFmt w:val="bullet"/>
      <w:lvlText w:val="•"/>
      <w:lvlJc w:val="left"/>
      <w:pPr>
        <w:ind w:left="1638" w:hanging="127"/>
      </w:pPr>
      <w:rPr>
        <w:rFonts w:hint="default"/>
        <w:lang w:val="it-IT" w:eastAsia="en-US" w:bidi="ar-SA"/>
      </w:rPr>
    </w:lvl>
    <w:lvl w:ilvl="6" w:tplc="B262D3E4">
      <w:numFmt w:val="bullet"/>
      <w:lvlText w:val="•"/>
      <w:lvlJc w:val="left"/>
      <w:pPr>
        <w:ind w:left="1958" w:hanging="127"/>
      </w:pPr>
      <w:rPr>
        <w:rFonts w:hint="default"/>
        <w:lang w:val="it-IT" w:eastAsia="en-US" w:bidi="ar-SA"/>
      </w:rPr>
    </w:lvl>
    <w:lvl w:ilvl="7" w:tplc="4B0C5D86">
      <w:numFmt w:val="bullet"/>
      <w:lvlText w:val="•"/>
      <w:lvlJc w:val="left"/>
      <w:pPr>
        <w:ind w:left="2277" w:hanging="127"/>
      </w:pPr>
      <w:rPr>
        <w:rFonts w:hint="default"/>
        <w:lang w:val="it-IT" w:eastAsia="en-US" w:bidi="ar-SA"/>
      </w:rPr>
    </w:lvl>
    <w:lvl w:ilvl="8" w:tplc="79DEBF9E">
      <w:numFmt w:val="bullet"/>
      <w:lvlText w:val="•"/>
      <w:lvlJc w:val="left"/>
      <w:pPr>
        <w:ind w:left="2597" w:hanging="127"/>
      </w:pPr>
      <w:rPr>
        <w:rFonts w:hint="default"/>
        <w:lang w:val="it-IT" w:eastAsia="en-US" w:bidi="ar-SA"/>
      </w:rPr>
    </w:lvl>
  </w:abstractNum>
  <w:abstractNum w:abstractNumId="131">
    <w:nsid w:val="7D9A63B7"/>
    <w:multiLevelType w:val="hybridMultilevel"/>
    <w:tmpl w:val="6B38C1B2"/>
    <w:lvl w:ilvl="0" w:tplc="6F463E20">
      <w:numFmt w:val="bullet"/>
      <w:lvlText w:val="-"/>
      <w:lvlJc w:val="left"/>
      <w:pPr>
        <w:ind w:left="28" w:hanging="72"/>
      </w:pPr>
      <w:rPr>
        <w:rFonts w:ascii="Times New Roman" w:eastAsia="Times New Roman" w:hAnsi="Times New Roman" w:cs="Times New Roman" w:hint="default"/>
        <w:w w:val="102"/>
        <w:sz w:val="12"/>
        <w:szCs w:val="12"/>
        <w:lang w:val="it-IT" w:eastAsia="en-US" w:bidi="ar-SA"/>
      </w:rPr>
    </w:lvl>
    <w:lvl w:ilvl="1" w:tplc="D2FC98F8">
      <w:numFmt w:val="bullet"/>
      <w:lvlText w:val="•"/>
      <w:lvlJc w:val="left"/>
      <w:pPr>
        <w:ind w:left="374" w:hanging="72"/>
      </w:pPr>
      <w:rPr>
        <w:rFonts w:hint="default"/>
        <w:lang w:val="it-IT" w:eastAsia="en-US" w:bidi="ar-SA"/>
      </w:rPr>
    </w:lvl>
    <w:lvl w:ilvl="2" w:tplc="CC68322E">
      <w:numFmt w:val="bullet"/>
      <w:lvlText w:val="•"/>
      <w:lvlJc w:val="left"/>
      <w:pPr>
        <w:ind w:left="728" w:hanging="72"/>
      </w:pPr>
      <w:rPr>
        <w:rFonts w:hint="default"/>
        <w:lang w:val="it-IT" w:eastAsia="en-US" w:bidi="ar-SA"/>
      </w:rPr>
    </w:lvl>
    <w:lvl w:ilvl="3" w:tplc="60CCD986">
      <w:numFmt w:val="bullet"/>
      <w:lvlText w:val="•"/>
      <w:lvlJc w:val="left"/>
      <w:pPr>
        <w:ind w:left="1082" w:hanging="72"/>
      </w:pPr>
      <w:rPr>
        <w:rFonts w:hint="default"/>
        <w:lang w:val="it-IT" w:eastAsia="en-US" w:bidi="ar-SA"/>
      </w:rPr>
    </w:lvl>
    <w:lvl w:ilvl="4" w:tplc="6B982CDE">
      <w:numFmt w:val="bullet"/>
      <w:lvlText w:val="•"/>
      <w:lvlJc w:val="left"/>
      <w:pPr>
        <w:ind w:left="1437" w:hanging="72"/>
      </w:pPr>
      <w:rPr>
        <w:rFonts w:hint="default"/>
        <w:lang w:val="it-IT" w:eastAsia="en-US" w:bidi="ar-SA"/>
      </w:rPr>
    </w:lvl>
    <w:lvl w:ilvl="5" w:tplc="9C8ADD06">
      <w:numFmt w:val="bullet"/>
      <w:lvlText w:val="•"/>
      <w:lvlJc w:val="left"/>
      <w:pPr>
        <w:ind w:left="1791" w:hanging="72"/>
      </w:pPr>
      <w:rPr>
        <w:rFonts w:hint="default"/>
        <w:lang w:val="it-IT" w:eastAsia="en-US" w:bidi="ar-SA"/>
      </w:rPr>
    </w:lvl>
    <w:lvl w:ilvl="6" w:tplc="BB483204">
      <w:numFmt w:val="bullet"/>
      <w:lvlText w:val="•"/>
      <w:lvlJc w:val="left"/>
      <w:pPr>
        <w:ind w:left="2145" w:hanging="72"/>
      </w:pPr>
      <w:rPr>
        <w:rFonts w:hint="default"/>
        <w:lang w:val="it-IT" w:eastAsia="en-US" w:bidi="ar-SA"/>
      </w:rPr>
    </w:lvl>
    <w:lvl w:ilvl="7" w:tplc="44C0EC8C">
      <w:numFmt w:val="bullet"/>
      <w:lvlText w:val="•"/>
      <w:lvlJc w:val="left"/>
      <w:pPr>
        <w:ind w:left="2500" w:hanging="72"/>
      </w:pPr>
      <w:rPr>
        <w:rFonts w:hint="default"/>
        <w:lang w:val="it-IT" w:eastAsia="en-US" w:bidi="ar-SA"/>
      </w:rPr>
    </w:lvl>
    <w:lvl w:ilvl="8" w:tplc="6CE28804">
      <w:numFmt w:val="bullet"/>
      <w:lvlText w:val="•"/>
      <w:lvlJc w:val="left"/>
      <w:pPr>
        <w:ind w:left="2854" w:hanging="72"/>
      </w:pPr>
      <w:rPr>
        <w:rFonts w:hint="default"/>
        <w:lang w:val="it-IT" w:eastAsia="en-US" w:bidi="ar-SA"/>
      </w:rPr>
    </w:lvl>
  </w:abstractNum>
  <w:abstractNum w:abstractNumId="132">
    <w:nsid w:val="7E043DA4"/>
    <w:multiLevelType w:val="hybridMultilevel"/>
    <w:tmpl w:val="DE32B09E"/>
    <w:lvl w:ilvl="0" w:tplc="51580B20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289091B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EFD081DC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5D84063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DB32AEDE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215E8F24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F34A171A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C98A4878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B77472D0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33">
    <w:nsid w:val="7FD97F8A"/>
    <w:multiLevelType w:val="hybridMultilevel"/>
    <w:tmpl w:val="50F2B1EA"/>
    <w:lvl w:ilvl="0" w:tplc="CA1ADCAE">
      <w:numFmt w:val="bullet"/>
      <w:lvlText w:val="-"/>
      <w:lvlJc w:val="left"/>
      <w:pPr>
        <w:ind w:left="29" w:hanging="72"/>
      </w:pPr>
      <w:rPr>
        <w:rFonts w:ascii="Times New Roman" w:eastAsia="Times New Roman" w:hAnsi="Times New Roman" w:cs="Times New Roman" w:hint="default"/>
        <w:b/>
        <w:bCs/>
        <w:w w:val="101"/>
        <w:sz w:val="12"/>
        <w:szCs w:val="12"/>
        <w:lang w:val="it-IT" w:eastAsia="en-US" w:bidi="ar-SA"/>
      </w:rPr>
    </w:lvl>
    <w:lvl w:ilvl="1" w:tplc="94C0215A">
      <w:numFmt w:val="bullet"/>
      <w:lvlText w:val="•"/>
      <w:lvlJc w:val="left"/>
      <w:pPr>
        <w:ind w:left="317" w:hanging="72"/>
      </w:pPr>
      <w:rPr>
        <w:rFonts w:hint="default"/>
        <w:lang w:val="it-IT" w:eastAsia="en-US" w:bidi="ar-SA"/>
      </w:rPr>
    </w:lvl>
    <w:lvl w:ilvl="2" w:tplc="D8E43A1E">
      <w:numFmt w:val="bullet"/>
      <w:lvlText w:val="•"/>
      <w:lvlJc w:val="left"/>
      <w:pPr>
        <w:ind w:left="615" w:hanging="72"/>
      </w:pPr>
      <w:rPr>
        <w:rFonts w:hint="default"/>
        <w:lang w:val="it-IT" w:eastAsia="en-US" w:bidi="ar-SA"/>
      </w:rPr>
    </w:lvl>
    <w:lvl w:ilvl="3" w:tplc="DF403E80">
      <w:numFmt w:val="bullet"/>
      <w:lvlText w:val="•"/>
      <w:lvlJc w:val="left"/>
      <w:pPr>
        <w:ind w:left="913" w:hanging="72"/>
      </w:pPr>
      <w:rPr>
        <w:rFonts w:hint="default"/>
        <w:lang w:val="it-IT" w:eastAsia="en-US" w:bidi="ar-SA"/>
      </w:rPr>
    </w:lvl>
    <w:lvl w:ilvl="4" w:tplc="2F4C03BE">
      <w:numFmt w:val="bullet"/>
      <w:lvlText w:val="•"/>
      <w:lvlJc w:val="left"/>
      <w:pPr>
        <w:ind w:left="1210" w:hanging="72"/>
      </w:pPr>
      <w:rPr>
        <w:rFonts w:hint="default"/>
        <w:lang w:val="it-IT" w:eastAsia="en-US" w:bidi="ar-SA"/>
      </w:rPr>
    </w:lvl>
    <w:lvl w:ilvl="5" w:tplc="112AF826">
      <w:numFmt w:val="bullet"/>
      <w:lvlText w:val="•"/>
      <w:lvlJc w:val="left"/>
      <w:pPr>
        <w:ind w:left="1508" w:hanging="72"/>
      </w:pPr>
      <w:rPr>
        <w:rFonts w:hint="default"/>
        <w:lang w:val="it-IT" w:eastAsia="en-US" w:bidi="ar-SA"/>
      </w:rPr>
    </w:lvl>
    <w:lvl w:ilvl="6" w:tplc="7458F7F6">
      <w:numFmt w:val="bullet"/>
      <w:lvlText w:val="•"/>
      <w:lvlJc w:val="left"/>
      <w:pPr>
        <w:ind w:left="1806" w:hanging="72"/>
      </w:pPr>
      <w:rPr>
        <w:rFonts w:hint="default"/>
        <w:lang w:val="it-IT" w:eastAsia="en-US" w:bidi="ar-SA"/>
      </w:rPr>
    </w:lvl>
    <w:lvl w:ilvl="7" w:tplc="4ECAEE54">
      <w:numFmt w:val="bullet"/>
      <w:lvlText w:val="•"/>
      <w:lvlJc w:val="left"/>
      <w:pPr>
        <w:ind w:left="2103" w:hanging="72"/>
      </w:pPr>
      <w:rPr>
        <w:rFonts w:hint="default"/>
        <w:lang w:val="it-IT" w:eastAsia="en-US" w:bidi="ar-SA"/>
      </w:rPr>
    </w:lvl>
    <w:lvl w:ilvl="8" w:tplc="BE9E58A2">
      <w:numFmt w:val="bullet"/>
      <w:lvlText w:val="•"/>
      <w:lvlJc w:val="left"/>
      <w:pPr>
        <w:ind w:left="2401" w:hanging="72"/>
      </w:pPr>
      <w:rPr>
        <w:rFonts w:hint="default"/>
        <w:lang w:val="it-IT" w:eastAsia="en-US" w:bidi="ar-SA"/>
      </w:rPr>
    </w:lvl>
  </w:abstractNum>
  <w:abstractNum w:abstractNumId="134">
    <w:nsid w:val="7FF64786"/>
    <w:multiLevelType w:val="hybridMultilevel"/>
    <w:tmpl w:val="621058F8"/>
    <w:lvl w:ilvl="0" w:tplc="92C06FB0">
      <w:numFmt w:val="bullet"/>
      <w:lvlText w:val="-"/>
      <w:lvlJc w:val="left"/>
      <w:pPr>
        <w:ind w:left="26" w:hanging="72"/>
      </w:pPr>
      <w:rPr>
        <w:rFonts w:ascii="Times New Roman" w:eastAsia="Times New Roman" w:hAnsi="Times New Roman" w:cs="Times New Roman" w:hint="default"/>
        <w:w w:val="101"/>
        <w:sz w:val="12"/>
        <w:szCs w:val="12"/>
        <w:lang w:val="it-IT" w:eastAsia="en-US" w:bidi="ar-SA"/>
      </w:rPr>
    </w:lvl>
    <w:lvl w:ilvl="1" w:tplc="1AAEF9A4">
      <w:numFmt w:val="bullet"/>
      <w:lvlText w:val="•"/>
      <w:lvlJc w:val="left"/>
      <w:pPr>
        <w:ind w:left="143" w:hanging="72"/>
      </w:pPr>
      <w:rPr>
        <w:rFonts w:hint="default"/>
        <w:lang w:val="it-IT" w:eastAsia="en-US" w:bidi="ar-SA"/>
      </w:rPr>
    </w:lvl>
    <w:lvl w:ilvl="2" w:tplc="C3E27182">
      <w:numFmt w:val="bullet"/>
      <w:lvlText w:val="•"/>
      <w:lvlJc w:val="left"/>
      <w:pPr>
        <w:ind w:left="267" w:hanging="72"/>
      </w:pPr>
      <w:rPr>
        <w:rFonts w:hint="default"/>
        <w:lang w:val="it-IT" w:eastAsia="en-US" w:bidi="ar-SA"/>
      </w:rPr>
    </w:lvl>
    <w:lvl w:ilvl="3" w:tplc="EE04C850">
      <w:numFmt w:val="bullet"/>
      <w:lvlText w:val="•"/>
      <w:lvlJc w:val="left"/>
      <w:pPr>
        <w:ind w:left="391" w:hanging="72"/>
      </w:pPr>
      <w:rPr>
        <w:rFonts w:hint="default"/>
        <w:lang w:val="it-IT" w:eastAsia="en-US" w:bidi="ar-SA"/>
      </w:rPr>
    </w:lvl>
    <w:lvl w:ilvl="4" w:tplc="53AE906A">
      <w:numFmt w:val="bullet"/>
      <w:lvlText w:val="•"/>
      <w:lvlJc w:val="left"/>
      <w:pPr>
        <w:ind w:left="515" w:hanging="72"/>
      </w:pPr>
      <w:rPr>
        <w:rFonts w:hint="default"/>
        <w:lang w:val="it-IT" w:eastAsia="en-US" w:bidi="ar-SA"/>
      </w:rPr>
    </w:lvl>
    <w:lvl w:ilvl="5" w:tplc="9D4E375E">
      <w:numFmt w:val="bullet"/>
      <w:lvlText w:val="•"/>
      <w:lvlJc w:val="left"/>
      <w:pPr>
        <w:ind w:left="639" w:hanging="72"/>
      </w:pPr>
      <w:rPr>
        <w:rFonts w:hint="default"/>
        <w:lang w:val="it-IT" w:eastAsia="en-US" w:bidi="ar-SA"/>
      </w:rPr>
    </w:lvl>
    <w:lvl w:ilvl="6" w:tplc="8CC618F0">
      <w:numFmt w:val="bullet"/>
      <w:lvlText w:val="•"/>
      <w:lvlJc w:val="left"/>
      <w:pPr>
        <w:ind w:left="763" w:hanging="72"/>
      </w:pPr>
      <w:rPr>
        <w:rFonts w:hint="default"/>
        <w:lang w:val="it-IT" w:eastAsia="en-US" w:bidi="ar-SA"/>
      </w:rPr>
    </w:lvl>
    <w:lvl w:ilvl="7" w:tplc="06B474DC">
      <w:numFmt w:val="bullet"/>
      <w:lvlText w:val="•"/>
      <w:lvlJc w:val="left"/>
      <w:pPr>
        <w:ind w:left="887" w:hanging="72"/>
      </w:pPr>
      <w:rPr>
        <w:rFonts w:hint="default"/>
        <w:lang w:val="it-IT" w:eastAsia="en-US" w:bidi="ar-SA"/>
      </w:rPr>
    </w:lvl>
    <w:lvl w:ilvl="8" w:tplc="B2501FE4">
      <w:numFmt w:val="bullet"/>
      <w:lvlText w:val="•"/>
      <w:lvlJc w:val="left"/>
      <w:pPr>
        <w:ind w:left="1011" w:hanging="7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98"/>
  </w:num>
  <w:num w:numId="4">
    <w:abstractNumId w:val="22"/>
  </w:num>
  <w:num w:numId="5">
    <w:abstractNumId w:val="109"/>
  </w:num>
  <w:num w:numId="6">
    <w:abstractNumId w:val="41"/>
  </w:num>
  <w:num w:numId="7">
    <w:abstractNumId w:val="93"/>
  </w:num>
  <w:num w:numId="8">
    <w:abstractNumId w:val="118"/>
  </w:num>
  <w:num w:numId="9">
    <w:abstractNumId w:val="46"/>
  </w:num>
  <w:num w:numId="10">
    <w:abstractNumId w:val="11"/>
  </w:num>
  <w:num w:numId="11">
    <w:abstractNumId w:val="59"/>
  </w:num>
  <w:num w:numId="12">
    <w:abstractNumId w:val="9"/>
  </w:num>
  <w:num w:numId="13">
    <w:abstractNumId w:val="28"/>
  </w:num>
  <w:num w:numId="14">
    <w:abstractNumId w:val="119"/>
  </w:num>
  <w:num w:numId="15">
    <w:abstractNumId w:val="110"/>
  </w:num>
  <w:num w:numId="16">
    <w:abstractNumId w:val="0"/>
  </w:num>
  <w:num w:numId="17">
    <w:abstractNumId w:val="80"/>
  </w:num>
  <w:num w:numId="18">
    <w:abstractNumId w:val="84"/>
  </w:num>
  <w:num w:numId="19">
    <w:abstractNumId w:val="24"/>
  </w:num>
  <w:num w:numId="20">
    <w:abstractNumId w:val="69"/>
  </w:num>
  <w:num w:numId="21">
    <w:abstractNumId w:val="37"/>
  </w:num>
  <w:num w:numId="22">
    <w:abstractNumId w:val="67"/>
  </w:num>
  <w:num w:numId="23">
    <w:abstractNumId w:val="97"/>
  </w:num>
  <w:num w:numId="24">
    <w:abstractNumId w:val="73"/>
  </w:num>
  <w:num w:numId="25">
    <w:abstractNumId w:val="121"/>
  </w:num>
  <w:num w:numId="26">
    <w:abstractNumId w:val="92"/>
  </w:num>
  <w:num w:numId="27">
    <w:abstractNumId w:val="35"/>
  </w:num>
  <w:num w:numId="28">
    <w:abstractNumId w:val="45"/>
  </w:num>
  <w:num w:numId="29">
    <w:abstractNumId w:val="16"/>
  </w:num>
  <w:num w:numId="30">
    <w:abstractNumId w:val="40"/>
  </w:num>
  <w:num w:numId="31">
    <w:abstractNumId w:val="91"/>
  </w:num>
  <w:num w:numId="32">
    <w:abstractNumId w:val="13"/>
  </w:num>
  <w:num w:numId="33">
    <w:abstractNumId w:val="53"/>
  </w:num>
  <w:num w:numId="34">
    <w:abstractNumId w:val="106"/>
  </w:num>
  <w:num w:numId="35">
    <w:abstractNumId w:val="15"/>
  </w:num>
  <w:num w:numId="36">
    <w:abstractNumId w:val="64"/>
  </w:num>
  <w:num w:numId="37">
    <w:abstractNumId w:val="10"/>
  </w:num>
  <w:num w:numId="38">
    <w:abstractNumId w:val="120"/>
  </w:num>
  <w:num w:numId="39">
    <w:abstractNumId w:val="2"/>
  </w:num>
  <w:num w:numId="40">
    <w:abstractNumId w:val="48"/>
  </w:num>
  <w:num w:numId="41">
    <w:abstractNumId w:val="115"/>
  </w:num>
  <w:num w:numId="42">
    <w:abstractNumId w:val="17"/>
  </w:num>
  <w:num w:numId="43">
    <w:abstractNumId w:val="36"/>
  </w:num>
  <w:num w:numId="44">
    <w:abstractNumId w:val="76"/>
  </w:num>
  <w:num w:numId="45">
    <w:abstractNumId w:val="95"/>
  </w:num>
  <w:num w:numId="46">
    <w:abstractNumId w:val="100"/>
  </w:num>
  <w:num w:numId="47">
    <w:abstractNumId w:val="70"/>
  </w:num>
  <w:num w:numId="48">
    <w:abstractNumId w:val="133"/>
  </w:num>
  <w:num w:numId="49">
    <w:abstractNumId w:val="87"/>
  </w:num>
  <w:num w:numId="50">
    <w:abstractNumId w:val="90"/>
  </w:num>
  <w:num w:numId="51">
    <w:abstractNumId w:val="122"/>
  </w:num>
  <w:num w:numId="52">
    <w:abstractNumId w:val="72"/>
  </w:num>
  <w:num w:numId="53">
    <w:abstractNumId w:val="88"/>
  </w:num>
  <w:num w:numId="54">
    <w:abstractNumId w:val="12"/>
  </w:num>
  <w:num w:numId="55">
    <w:abstractNumId w:val="127"/>
  </w:num>
  <w:num w:numId="56">
    <w:abstractNumId w:val="108"/>
  </w:num>
  <w:num w:numId="57">
    <w:abstractNumId w:val="81"/>
  </w:num>
  <w:num w:numId="58">
    <w:abstractNumId w:val="124"/>
  </w:num>
  <w:num w:numId="59">
    <w:abstractNumId w:val="21"/>
  </w:num>
  <w:num w:numId="60">
    <w:abstractNumId w:val="29"/>
  </w:num>
  <w:num w:numId="61">
    <w:abstractNumId w:val="26"/>
  </w:num>
  <w:num w:numId="62">
    <w:abstractNumId w:val="51"/>
  </w:num>
  <w:num w:numId="63">
    <w:abstractNumId w:val="31"/>
  </w:num>
  <w:num w:numId="64">
    <w:abstractNumId w:val="38"/>
  </w:num>
  <w:num w:numId="65">
    <w:abstractNumId w:val="129"/>
  </w:num>
  <w:num w:numId="66">
    <w:abstractNumId w:val="66"/>
  </w:num>
  <w:num w:numId="67">
    <w:abstractNumId w:val="83"/>
  </w:num>
  <w:num w:numId="68">
    <w:abstractNumId w:val="62"/>
  </w:num>
  <w:num w:numId="69">
    <w:abstractNumId w:val="49"/>
  </w:num>
  <w:num w:numId="70">
    <w:abstractNumId w:val="111"/>
  </w:num>
  <w:num w:numId="71">
    <w:abstractNumId w:val="34"/>
  </w:num>
  <w:num w:numId="72">
    <w:abstractNumId w:val="104"/>
  </w:num>
  <w:num w:numId="73">
    <w:abstractNumId w:val="77"/>
  </w:num>
  <w:num w:numId="74">
    <w:abstractNumId w:val="130"/>
  </w:num>
  <w:num w:numId="75">
    <w:abstractNumId w:val="89"/>
  </w:num>
  <w:num w:numId="76">
    <w:abstractNumId w:val="4"/>
  </w:num>
  <w:num w:numId="77">
    <w:abstractNumId w:val="125"/>
  </w:num>
  <w:num w:numId="78">
    <w:abstractNumId w:val="107"/>
  </w:num>
  <w:num w:numId="79">
    <w:abstractNumId w:val="23"/>
  </w:num>
  <w:num w:numId="80">
    <w:abstractNumId w:val="52"/>
  </w:num>
  <w:num w:numId="81">
    <w:abstractNumId w:val="114"/>
  </w:num>
  <w:num w:numId="82">
    <w:abstractNumId w:val="25"/>
  </w:num>
  <w:num w:numId="83">
    <w:abstractNumId w:val="55"/>
  </w:num>
  <w:num w:numId="84">
    <w:abstractNumId w:val="78"/>
  </w:num>
  <w:num w:numId="85">
    <w:abstractNumId w:val="6"/>
  </w:num>
  <w:num w:numId="86">
    <w:abstractNumId w:val="60"/>
  </w:num>
  <w:num w:numId="87">
    <w:abstractNumId w:val="75"/>
  </w:num>
  <w:num w:numId="88">
    <w:abstractNumId w:val="27"/>
  </w:num>
  <w:num w:numId="89">
    <w:abstractNumId w:val="112"/>
  </w:num>
  <w:num w:numId="90">
    <w:abstractNumId w:val="123"/>
  </w:num>
  <w:num w:numId="91">
    <w:abstractNumId w:val="117"/>
  </w:num>
  <w:num w:numId="92">
    <w:abstractNumId w:val="18"/>
  </w:num>
  <w:num w:numId="93">
    <w:abstractNumId w:val="116"/>
  </w:num>
  <w:num w:numId="94">
    <w:abstractNumId w:val="50"/>
  </w:num>
  <w:num w:numId="95">
    <w:abstractNumId w:val="56"/>
  </w:num>
  <w:num w:numId="96">
    <w:abstractNumId w:val="71"/>
  </w:num>
  <w:num w:numId="97">
    <w:abstractNumId w:val="43"/>
  </w:num>
  <w:num w:numId="98">
    <w:abstractNumId w:val="57"/>
  </w:num>
  <w:num w:numId="99">
    <w:abstractNumId w:val="58"/>
  </w:num>
  <w:num w:numId="100">
    <w:abstractNumId w:val="19"/>
  </w:num>
  <w:num w:numId="101">
    <w:abstractNumId w:val="74"/>
  </w:num>
  <w:num w:numId="102">
    <w:abstractNumId w:val="7"/>
  </w:num>
  <w:num w:numId="103">
    <w:abstractNumId w:val="39"/>
  </w:num>
  <w:num w:numId="104">
    <w:abstractNumId w:val="105"/>
  </w:num>
  <w:num w:numId="105">
    <w:abstractNumId w:val="131"/>
  </w:num>
  <w:num w:numId="106">
    <w:abstractNumId w:val="61"/>
  </w:num>
  <w:num w:numId="107">
    <w:abstractNumId w:val="63"/>
  </w:num>
  <w:num w:numId="108">
    <w:abstractNumId w:val="103"/>
  </w:num>
  <w:num w:numId="109">
    <w:abstractNumId w:val="44"/>
  </w:num>
  <w:num w:numId="110">
    <w:abstractNumId w:val="14"/>
  </w:num>
  <w:num w:numId="111">
    <w:abstractNumId w:val="5"/>
  </w:num>
  <w:num w:numId="112">
    <w:abstractNumId w:val="33"/>
  </w:num>
  <w:num w:numId="113">
    <w:abstractNumId w:val="42"/>
  </w:num>
  <w:num w:numId="114">
    <w:abstractNumId w:val="101"/>
  </w:num>
  <w:num w:numId="115">
    <w:abstractNumId w:val="113"/>
  </w:num>
  <w:num w:numId="116">
    <w:abstractNumId w:val="134"/>
  </w:num>
  <w:num w:numId="117">
    <w:abstractNumId w:val="94"/>
  </w:num>
  <w:num w:numId="118">
    <w:abstractNumId w:val="82"/>
  </w:num>
  <w:num w:numId="119">
    <w:abstractNumId w:val="86"/>
  </w:num>
  <w:num w:numId="120">
    <w:abstractNumId w:val="54"/>
  </w:num>
  <w:num w:numId="121">
    <w:abstractNumId w:val="132"/>
  </w:num>
  <w:num w:numId="122">
    <w:abstractNumId w:val="128"/>
  </w:num>
  <w:num w:numId="123">
    <w:abstractNumId w:val="79"/>
  </w:num>
  <w:num w:numId="124">
    <w:abstractNumId w:val="20"/>
  </w:num>
  <w:num w:numId="125">
    <w:abstractNumId w:val="32"/>
  </w:num>
  <w:num w:numId="126">
    <w:abstractNumId w:val="3"/>
  </w:num>
  <w:num w:numId="127">
    <w:abstractNumId w:val="102"/>
  </w:num>
  <w:num w:numId="128">
    <w:abstractNumId w:val="68"/>
  </w:num>
  <w:num w:numId="129">
    <w:abstractNumId w:val="85"/>
  </w:num>
  <w:num w:numId="130">
    <w:abstractNumId w:val="65"/>
  </w:num>
  <w:num w:numId="131">
    <w:abstractNumId w:val="47"/>
  </w:num>
  <w:num w:numId="132">
    <w:abstractNumId w:val="99"/>
  </w:num>
  <w:num w:numId="133">
    <w:abstractNumId w:val="126"/>
  </w:num>
  <w:num w:numId="134">
    <w:abstractNumId w:val="96"/>
  </w:num>
  <w:num w:numId="135">
    <w:abstractNumId w:val="8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41"/>
    <w:rsid w:val="00072267"/>
    <w:rsid w:val="000957FC"/>
    <w:rsid w:val="000A04BB"/>
    <w:rsid w:val="00124901"/>
    <w:rsid w:val="001722D5"/>
    <w:rsid w:val="001E4B05"/>
    <w:rsid w:val="001F38A1"/>
    <w:rsid w:val="002109ED"/>
    <w:rsid w:val="00220764"/>
    <w:rsid w:val="00235DCC"/>
    <w:rsid w:val="00270BD6"/>
    <w:rsid w:val="0030169F"/>
    <w:rsid w:val="00390CB0"/>
    <w:rsid w:val="004529F5"/>
    <w:rsid w:val="0054315F"/>
    <w:rsid w:val="0059620E"/>
    <w:rsid w:val="005A4AD5"/>
    <w:rsid w:val="005E4A3A"/>
    <w:rsid w:val="0064555F"/>
    <w:rsid w:val="0065581D"/>
    <w:rsid w:val="006D7A26"/>
    <w:rsid w:val="007539C4"/>
    <w:rsid w:val="007C5E80"/>
    <w:rsid w:val="007D72B3"/>
    <w:rsid w:val="008B3251"/>
    <w:rsid w:val="008E5341"/>
    <w:rsid w:val="009A3BC2"/>
    <w:rsid w:val="00A25BAC"/>
    <w:rsid w:val="00AB7CD5"/>
    <w:rsid w:val="00B02E43"/>
    <w:rsid w:val="00B05A87"/>
    <w:rsid w:val="00B62F27"/>
    <w:rsid w:val="00B93710"/>
    <w:rsid w:val="00BF0F69"/>
    <w:rsid w:val="00BF60AF"/>
    <w:rsid w:val="00C635AF"/>
    <w:rsid w:val="00C92DF1"/>
    <w:rsid w:val="00DD39DB"/>
    <w:rsid w:val="00E44143"/>
    <w:rsid w:val="00E63A2E"/>
    <w:rsid w:val="00E80BCB"/>
    <w:rsid w:val="00E867CF"/>
    <w:rsid w:val="00EF0288"/>
    <w:rsid w:val="00F0105A"/>
    <w:rsid w:val="00F363B6"/>
    <w:rsid w:val="00F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2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sz w:val="10"/>
      <w:szCs w:val="10"/>
    </w:rPr>
  </w:style>
  <w:style w:type="paragraph" w:styleId="Titolo">
    <w:name w:val="Title"/>
    <w:basedOn w:val="Normale"/>
    <w:uiPriority w:val="1"/>
    <w:qFormat/>
    <w:pPr>
      <w:spacing w:before="47"/>
      <w:ind w:left="14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0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F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0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F6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A3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A3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8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8A1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72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rlito" w:eastAsia="Carlito" w:hAnsi="Carlito" w:cs="Carlito"/>
      <w:sz w:val="10"/>
      <w:szCs w:val="10"/>
    </w:rPr>
  </w:style>
  <w:style w:type="paragraph" w:styleId="Titolo">
    <w:name w:val="Title"/>
    <w:basedOn w:val="Normale"/>
    <w:uiPriority w:val="1"/>
    <w:qFormat/>
    <w:pPr>
      <w:spacing w:before="47"/>
      <w:ind w:left="14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F0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0F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0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0F69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DD39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A3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9A3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38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38A1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7662B-2D15-4C8B-8163-31C73428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14102</Words>
  <Characters>80383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94297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KPMG</dc:creator>
  <cp:lastModifiedBy>Mariga Cristiana Maria Neve</cp:lastModifiedBy>
  <cp:revision>2</cp:revision>
  <cp:lastPrinted>2021-03-25T14:12:00Z</cp:lastPrinted>
  <dcterms:created xsi:type="dcterms:W3CDTF">2022-05-18T12:49:00Z</dcterms:created>
  <dcterms:modified xsi:type="dcterms:W3CDTF">2022-05-18T12:49:00Z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2021-03-21T00:00:00Z</vt:filetime>
  </property>
</Properties>
</file>